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Паново</w:t>
            </w:r>
            <w:proofErr w:type="spellEnd"/>
            <w:r>
              <w:t>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</w:t>
      </w:r>
      <w:r w:rsidR="00B520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9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1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15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(кабинет №1 </w:t>
      </w:r>
      <w:r w:rsidR="00B61A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рассмотрении поступившего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B61A9A">
        <w:rPr>
          <w:rFonts w:ascii="Times New Roman" w:hAnsi="Times New Roman" w:cs="Times New Roman"/>
          <w:sz w:val="28"/>
          <w:szCs w:val="28"/>
        </w:rPr>
        <w:t>обращения государственного гражданского служащего о даче согласия на замещение должности по трудовому договору  в некоммерческой организации</w:t>
      </w:r>
      <w:proofErr w:type="gramEnd"/>
      <w:r w:rsidR="00B61A9A">
        <w:rPr>
          <w:rFonts w:ascii="Times New Roman" w:hAnsi="Times New Roman" w:cs="Times New Roman"/>
          <w:sz w:val="28"/>
          <w:szCs w:val="28"/>
        </w:rPr>
        <w:t xml:space="preserve"> после увольнения с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7A28" w:rsidRDefault="00FE7A28" w:rsidP="00FE7A28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682E" w:rsidRDefault="00B61A9A" w:rsidP="00FE7A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A9A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на заседании Комиссии, Комиссия установила: </w:t>
      </w:r>
    </w:p>
    <w:p w:rsidR="00B61A9A" w:rsidRPr="00B61A9A" w:rsidRDefault="00B61A9A" w:rsidP="00FE7A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A9A">
        <w:rPr>
          <w:rFonts w:ascii="Times New Roman" w:hAnsi="Times New Roman" w:cs="Times New Roman"/>
          <w:sz w:val="28"/>
          <w:szCs w:val="28"/>
        </w:rPr>
        <w:t>В отношении данной некомме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1A9A">
        <w:rPr>
          <w:rFonts w:ascii="Times New Roman" w:hAnsi="Times New Roman" w:cs="Times New Roman"/>
          <w:sz w:val="28"/>
          <w:szCs w:val="28"/>
        </w:rPr>
        <w:t>ческой организации не осуществлялся контрол</w:t>
      </w:r>
      <w:r>
        <w:rPr>
          <w:rFonts w:ascii="Times New Roman" w:hAnsi="Times New Roman" w:cs="Times New Roman"/>
          <w:sz w:val="28"/>
          <w:szCs w:val="28"/>
        </w:rPr>
        <w:t>ь и надзор</w:t>
      </w:r>
      <w:r w:rsidRPr="00B61A9A">
        <w:rPr>
          <w:rFonts w:ascii="Times New Roman" w:hAnsi="Times New Roman" w:cs="Times New Roman"/>
          <w:sz w:val="28"/>
          <w:szCs w:val="28"/>
        </w:rPr>
        <w:t xml:space="preserve">, оказаний </w:t>
      </w:r>
      <w:proofErr w:type="spellStart"/>
      <w:r w:rsidRPr="00B61A9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61A9A">
        <w:rPr>
          <w:rFonts w:ascii="Times New Roman" w:hAnsi="Times New Roman" w:cs="Times New Roman"/>
          <w:sz w:val="28"/>
          <w:szCs w:val="28"/>
        </w:rPr>
        <w:t xml:space="preserve"> также не было.</w:t>
      </w:r>
    </w:p>
    <w:p w:rsidR="00B61A9A" w:rsidRDefault="00FE7A28" w:rsidP="00FE7A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подведён итог обсуждени</w:t>
      </w:r>
      <w:r w:rsidR="00B5201D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вопроса об отсутствии признаков личной заинтересованности государственного гражданского служащего. </w:t>
      </w:r>
      <w:r>
        <w:rPr>
          <w:rFonts w:ascii="Times New Roman" w:hAnsi="Times New Roman"/>
          <w:sz w:val="28"/>
          <w:szCs w:val="28"/>
        </w:rPr>
        <w:t xml:space="preserve">Возникновения конфликта интересов не усматривается. </w:t>
      </w:r>
    </w:p>
    <w:p w:rsidR="000F7E2A" w:rsidRPr="00FE7A28" w:rsidRDefault="00B61A9A" w:rsidP="00FE7A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61A9A">
        <w:rPr>
          <w:rFonts w:ascii="Times New Roman" w:hAnsi="Times New Roman"/>
          <w:b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дать гражданскому служащему согласие на замещение должности.</w:t>
      </w:r>
    </w:p>
    <w:sectPr w:rsidR="000F7E2A" w:rsidRPr="00FE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B530F"/>
    <w:rsid w:val="000F7E2A"/>
    <w:rsid w:val="0041435A"/>
    <w:rsid w:val="006964CE"/>
    <w:rsid w:val="006E174E"/>
    <w:rsid w:val="0087682E"/>
    <w:rsid w:val="00A24113"/>
    <w:rsid w:val="00A74E1E"/>
    <w:rsid w:val="00B51ACF"/>
    <w:rsid w:val="00B5201D"/>
    <w:rsid w:val="00B55B61"/>
    <w:rsid w:val="00B61A9A"/>
    <w:rsid w:val="00C62CB8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4</cp:revision>
  <dcterms:created xsi:type="dcterms:W3CDTF">2016-09-23T13:09:00Z</dcterms:created>
  <dcterms:modified xsi:type="dcterms:W3CDTF">2016-09-23T13:29:00Z</dcterms:modified>
</cp:coreProperties>
</file>