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3E3" w:rsidRPr="00F0361F" w:rsidRDefault="00E803E3" w:rsidP="00E803E3">
      <w:pPr>
        <w:ind w:left="284"/>
        <w:jc w:val="center"/>
        <w:rPr>
          <w:b/>
        </w:rPr>
      </w:pPr>
      <w:r w:rsidRPr="00F0361F">
        <w:rPr>
          <w:b/>
        </w:rPr>
        <w:t xml:space="preserve">Информационное сообщение о проведении конкурса </w:t>
      </w:r>
    </w:p>
    <w:p w:rsidR="00E803E3" w:rsidRPr="00F0361F" w:rsidRDefault="00E803E3" w:rsidP="00E803E3">
      <w:pPr>
        <w:ind w:left="284"/>
        <w:jc w:val="center"/>
        <w:rPr>
          <w:b/>
        </w:rPr>
      </w:pPr>
      <w:r w:rsidRPr="00F0361F">
        <w:rPr>
          <w:b/>
        </w:rPr>
        <w:t>на замещение вакантн</w:t>
      </w:r>
      <w:r w:rsidR="006D5CE7">
        <w:rPr>
          <w:b/>
        </w:rPr>
        <w:t>ой</w:t>
      </w:r>
      <w:r w:rsidRPr="00F0361F">
        <w:rPr>
          <w:b/>
        </w:rPr>
        <w:t xml:space="preserve"> должност</w:t>
      </w:r>
      <w:r w:rsidR="006D5CE7">
        <w:rPr>
          <w:b/>
        </w:rPr>
        <w:t>и</w:t>
      </w:r>
      <w:r w:rsidRPr="00F0361F">
        <w:rPr>
          <w:b/>
        </w:rPr>
        <w:t xml:space="preserve"> государственной гражданской службы Российской Федерации</w:t>
      </w:r>
    </w:p>
    <w:p w:rsidR="00E803E3" w:rsidRPr="00F0361F" w:rsidRDefault="00E803E3" w:rsidP="00E803E3">
      <w:pPr>
        <w:ind w:left="284"/>
        <w:jc w:val="center"/>
        <w:rPr>
          <w:b/>
        </w:rPr>
      </w:pPr>
    </w:p>
    <w:p w:rsidR="00E803E3" w:rsidRPr="00F0361F" w:rsidRDefault="006D5CE7" w:rsidP="00E803E3">
      <w:pPr>
        <w:ind w:left="284"/>
        <w:jc w:val="center"/>
      </w:pPr>
      <w:r>
        <w:t xml:space="preserve">Управление </w:t>
      </w:r>
      <w:r w:rsidR="00E803E3" w:rsidRPr="00F0361F">
        <w:t>Федеральн</w:t>
      </w:r>
      <w:r>
        <w:t>ой</w:t>
      </w:r>
      <w:r w:rsidR="00E803E3" w:rsidRPr="00F0361F">
        <w:t xml:space="preserve"> служб</w:t>
      </w:r>
      <w:r>
        <w:t>ы</w:t>
      </w:r>
      <w:r w:rsidR="00E803E3" w:rsidRPr="00F0361F">
        <w:t xml:space="preserve"> по надзору в сфере связи, информационных технологий и массовых коммуникаций</w:t>
      </w:r>
      <w:r>
        <w:t xml:space="preserve"> по Костромской области </w:t>
      </w:r>
      <w:r w:rsidR="00E803E3" w:rsidRPr="00F0361F">
        <w:rPr>
          <w:b/>
        </w:rPr>
        <w:t>объявляет конкурс</w:t>
      </w:r>
      <w:r>
        <w:rPr>
          <w:b/>
        </w:rPr>
        <w:t xml:space="preserve"> </w:t>
      </w:r>
      <w:r w:rsidR="00E803E3" w:rsidRPr="00F0361F">
        <w:t>на замещение вакантн</w:t>
      </w:r>
      <w:r>
        <w:t>ой</w:t>
      </w:r>
      <w:r w:rsidR="00E803E3" w:rsidRPr="00F0361F">
        <w:t xml:space="preserve"> должност</w:t>
      </w:r>
      <w:r>
        <w:t>и</w:t>
      </w:r>
      <w:r w:rsidR="00E803E3" w:rsidRPr="00F0361F">
        <w:t xml:space="preserve"> государственной гражданской службы</w:t>
      </w:r>
    </w:p>
    <w:p w:rsidR="00E803E3" w:rsidRPr="00F0361F" w:rsidRDefault="00E803E3" w:rsidP="00E803E3"/>
    <w:tbl>
      <w:tblPr>
        <w:tblStyle w:val="a3"/>
        <w:tblW w:w="15877" w:type="dxa"/>
        <w:tblInd w:w="-318" w:type="dxa"/>
        <w:tblLayout w:type="fixed"/>
        <w:tblLook w:val="04A0" w:firstRow="1" w:lastRow="0" w:firstColumn="1" w:lastColumn="0" w:noHBand="0" w:noVBand="1"/>
      </w:tblPr>
      <w:tblGrid>
        <w:gridCol w:w="568"/>
        <w:gridCol w:w="1843"/>
        <w:gridCol w:w="1417"/>
        <w:gridCol w:w="1985"/>
        <w:gridCol w:w="4252"/>
        <w:gridCol w:w="4253"/>
        <w:gridCol w:w="850"/>
        <w:gridCol w:w="709"/>
      </w:tblGrid>
      <w:tr w:rsidR="00E803E3" w:rsidRPr="00F0361F" w:rsidTr="004B4089">
        <w:trPr>
          <w:trHeight w:val="320"/>
        </w:trPr>
        <w:tc>
          <w:tcPr>
            <w:tcW w:w="568" w:type="dxa"/>
            <w:vMerge w:val="restart"/>
          </w:tcPr>
          <w:p w:rsidR="00E803E3" w:rsidRPr="00F0361F" w:rsidRDefault="00E803E3" w:rsidP="004B4089">
            <w:pPr>
              <w:jc w:val="center"/>
              <w:rPr>
                <w:bCs/>
                <w:sz w:val="20"/>
                <w:szCs w:val="20"/>
              </w:rPr>
            </w:pPr>
            <w:r w:rsidRPr="00F0361F">
              <w:rPr>
                <w:bCs/>
                <w:sz w:val="20"/>
                <w:szCs w:val="20"/>
              </w:rPr>
              <w:t xml:space="preserve">№ </w:t>
            </w:r>
            <w:proofErr w:type="spellStart"/>
            <w:r w:rsidRPr="00F0361F">
              <w:rPr>
                <w:bCs/>
                <w:sz w:val="20"/>
                <w:szCs w:val="20"/>
              </w:rPr>
              <w:t>пп</w:t>
            </w:r>
            <w:proofErr w:type="spellEnd"/>
          </w:p>
          <w:p w:rsidR="00E803E3" w:rsidRPr="00F0361F" w:rsidRDefault="00E803E3" w:rsidP="004B4089">
            <w:pPr>
              <w:jc w:val="center"/>
              <w:rPr>
                <w:bCs/>
                <w:sz w:val="20"/>
                <w:szCs w:val="20"/>
              </w:rPr>
            </w:pPr>
          </w:p>
        </w:tc>
        <w:tc>
          <w:tcPr>
            <w:tcW w:w="1843" w:type="dxa"/>
            <w:vMerge w:val="restart"/>
            <w:vAlign w:val="center"/>
          </w:tcPr>
          <w:p w:rsidR="00E803E3" w:rsidRPr="00F0361F" w:rsidRDefault="00E803E3" w:rsidP="004B4089">
            <w:pPr>
              <w:jc w:val="center"/>
              <w:rPr>
                <w:bCs/>
                <w:sz w:val="20"/>
                <w:szCs w:val="20"/>
              </w:rPr>
            </w:pPr>
            <w:r w:rsidRPr="00F0361F">
              <w:rPr>
                <w:bCs/>
                <w:sz w:val="20"/>
                <w:szCs w:val="20"/>
              </w:rPr>
              <w:t>Должность</w:t>
            </w:r>
          </w:p>
          <w:p w:rsidR="00E803E3" w:rsidRPr="00F0361F" w:rsidRDefault="00E803E3" w:rsidP="004B4089">
            <w:pPr>
              <w:jc w:val="center"/>
              <w:rPr>
                <w:bCs/>
                <w:sz w:val="20"/>
                <w:szCs w:val="20"/>
              </w:rPr>
            </w:pPr>
          </w:p>
        </w:tc>
        <w:tc>
          <w:tcPr>
            <w:tcW w:w="1417" w:type="dxa"/>
            <w:vMerge w:val="restart"/>
            <w:vAlign w:val="center"/>
          </w:tcPr>
          <w:p w:rsidR="00E803E3" w:rsidRPr="00F0361F" w:rsidRDefault="00E803E3" w:rsidP="004B4089">
            <w:pPr>
              <w:jc w:val="center"/>
              <w:rPr>
                <w:bCs/>
                <w:sz w:val="20"/>
                <w:szCs w:val="20"/>
              </w:rPr>
            </w:pPr>
            <w:r w:rsidRPr="00F0361F">
              <w:rPr>
                <w:bCs/>
                <w:sz w:val="20"/>
                <w:szCs w:val="20"/>
              </w:rPr>
              <w:t>Категория и группа должностей</w:t>
            </w:r>
          </w:p>
          <w:p w:rsidR="00E803E3" w:rsidRPr="00F0361F" w:rsidRDefault="00E803E3" w:rsidP="004B4089">
            <w:pPr>
              <w:jc w:val="center"/>
              <w:rPr>
                <w:bCs/>
                <w:sz w:val="20"/>
                <w:szCs w:val="20"/>
              </w:rPr>
            </w:pPr>
          </w:p>
        </w:tc>
        <w:tc>
          <w:tcPr>
            <w:tcW w:w="6237" w:type="dxa"/>
            <w:gridSpan w:val="2"/>
            <w:vAlign w:val="center"/>
          </w:tcPr>
          <w:p w:rsidR="00E803E3" w:rsidRPr="00F0361F" w:rsidRDefault="00E803E3" w:rsidP="004B4089">
            <w:pPr>
              <w:ind w:firstLine="33"/>
              <w:jc w:val="center"/>
              <w:rPr>
                <w:rFonts w:eastAsia="Calibri"/>
                <w:bCs/>
                <w:sz w:val="20"/>
                <w:szCs w:val="20"/>
                <w:lang w:eastAsia="en-US"/>
              </w:rPr>
            </w:pPr>
            <w:r w:rsidRPr="00F0361F">
              <w:rPr>
                <w:rFonts w:eastAsia="Calibri"/>
                <w:bCs/>
                <w:sz w:val="20"/>
                <w:szCs w:val="20"/>
                <w:lang w:eastAsia="en-US"/>
              </w:rPr>
              <w:t>Требования, предъявляемые к претенденту на замещение вакантной должности</w:t>
            </w:r>
          </w:p>
        </w:tc>
        <w:tc>
          <w:tcPr>
            <w:tcW w:w="4253" w:type="dxa"/>
            <w:vMerge w:val="restart"/>
          </w:tcPr>
          <w:p w:rsidR="00E803E3" w:rsidRPr="00F0361F" w:rsidRDefault="00E803E3" w:rsidP="004B4089">
            <w:pPr>
              <w:jc w:val="center"/>
              <w:rPr>
                <w:bCs/>
                <w:sz w:val="20"/>
                <w:szCs w:val="20"/>
              </w:rPr>
            </w:pPr>
            <w:r w:rsidRPr="00F0361F">
              <w:rPr>
                <w:bCs/>
                <w:sz w:val="20"/>
                <w:szCs w:val="20"/>
              </w:rPr>
              <w:t>Краткое описание должностных обязанностей</w:t>
            </w:r>
          </w:p>
        </w:tc>
        <w:tc>
          <w:tcPr>
            <w:tcW w:w="1559" w:type="dxa"/>
            <w:gridSpan w:val="2"/>
          </w:tcPr>
          <w:p w:rsidR="00E803E3" w:rsidRPr="00F0361F" w:rsidRDefault="00E803E3" w:rsidP="004B4089">
            <w:pPr>
              <w:jc w:val="center"/>
              <w:rPr>
                <w:bCs/>
                <w:sz w:val="20"/>
                <w:szCs w:val="20"/>
              </w:rPr>
            </w:pPr>
            <w:r w:rsidRPr="00F0361F">
              <w:rPr>
                <w:bCs/>
                <w:sz w:val="20"/>
                <w:szCs w:val="20"/>
              </w:rPr>
              <w:t xml:space="preserve">Примерный размер денежного содержания </w:t>
            </w:r>
            <w:r w:rsidRPr="00F0361F">
              <w:rPr>
                <w:b/>
                <w:bCs/>
                <w:sz w:val="20"/>
                <w:szCs w:val="20"/>
              </w:rPr>
              <w:t>**</w:t>
            </w:r>
            <w:r w:rsidRPr="00F0361F">
              <w:rPr>
                <w:bCs/>
                <w:sz w:val="20"/>
                <w:szCs w:val="20"/>
              </w:rPr>
              <w:br/>
              <w:t>(тыс. руб.)</w:t>
            </w:r>
          </w:p>
        </w:tc>
      </w:tr>
      <w:tr w:rsidR="00E803E3" w:rsidRPr="00F0361F" w:rsidTr="004B4089">
        <w:trPr>
          <w:trHeight w:val="169"/>
        </w:trPr>
        <w:tc>
          <w:tcPr>
            <w:tcW w:w="568" w:type="dxa"/>
            <w:vMerge/>
          </w:tcPr>
          <w:p w:rsidR="00E803E3" w:rsidRPr="00F0361F" w:rsidRDefault="00E803E3" w:rsidP="004B4089">
            <w:pPr>
              <w:jc w:val="center"/>
              <w:rPr>
                <w:bCs/>
                <w:sz w:val="20"/>
                <w:szCs w:val="20"/>
              </w:rPr>
            </w:pPr>
          </w:p>
        </w:tc>
        <w:tc>
          <w:tcPr>
            <w:tcW w:w="1843" w:type="dxa"/>
            <w:vMerge/>
          </w:tcPr>
          <w:p w:rsidR="00E803E3" w:rsidRPr="00F0361F" w:rsidRDefault="00E803E3" w:rsidP="004B4089">
            <w:pPr>
              <w:jc w:val="center"/>
              <w:rPr>
                <w:bCs/>
                <w:sz w:val="20"/>
                <w:szCs w:val="20"/>
              </w:rPr>
            </w:pPr>
          </w:p>
        </w:tc>
        <w:tc>
          <w:tcPr>
            <w:tcW w:w="1417" w:type="dxa"/>
            <w:vMerge/>
          </w:tcPr>
          <w:p w:rsidR="00E803E3" w:rsidRPr="00F0361F" w:rsidRDefault="00E803E3" w:rsidP="004B4089">
            <w:pPr>
              <w:jc w:val="center"/>
              <w:rPr>
                <w:bCs/>
                <w:sz w:val="20"/>
                <w:szCs w:val="20"/>
              </w:rPr>
            </w:pPr>
          </w:p>
        </w:tc>
        <w:tc>
          <w:tcPr>
            <w:tcW w:w="1985" w:type="dxa"/>
          </w:tcPr>
          <w:p w:rsidR="00E803E3" w:rsidRPr="00F0361F" w:rsidRDefault="00E803E3" w:rsidP="004B4089">
            <w:pPr>
              <w:ind w:firstLine="33"/>
              <w:jc w:val="center"/>
              <w:rPr>
                <w:rFonts w:eastAsia="Calibri"/>
                <w:bCs/>
                <w:sz w:val="20"/>
                <w:szCs w:val="20"/>
                <w:lang w:eastAsia="en-US"/>
              </w:rPr>
            </w:pPr>
            <w:r w:rsidRPr="00F0361F">
              <w:rPr>
                <w:rFonts w:eastAsia="Calibri"/>
                <w:bCs/>
                <w:sz w:val="20"/>
                <w:szCs w:val="20"/>
                <w:lang w:eastAsia="en-US"/>
              </w:rPr>
              <w:t>Базовые</w:t>
            </w:r>
          </w:p>
        </w:tc>
        <w:tc>
          <w:tcPr>
            <w:tcW w:w="4252" w:type="dxa"/>
          </w:tcPr>
          <w:p w:rsidR="00E803E3" w:rsidRPr="00F0361F" w:rsidRDefault="00E803E3" w:rsidP="004B4089">
            <w:pPr>
              <w:ind w:firstLine="33"/>
              <w:jc w:val="center"/>
              <w:rPr>
                <w:rFonts w:eastAsia="Calibri"/>
                <w:bCs/>
                <w:sz w:val="20"/>
                <w:szCs w:val="20"/>
                <w:lang w:eastAsia="en-US"/>
              </w:rPr>
            </w:pPr>
            <w:r w:rsidRPr="00F0361F">
              <w:rPr>
                <w:rFonts w:eastAsia="Calibri"/>
                <w:bCs/>
                <w:sz w:val="20"/>
                <w:szCs w:val="20"/>
                <w:lang w:eastAsia="en-US"/>
              </w:rPr>
              <w:t>Функционально-профессиональные</w:t>
            </w:r>
          </w:p>
        </w:tc>
        <w:tc>
          <w:tcPr>
            <w:tcW w:w="4253" w:type="dxa"/>
            <w:vMerge/>
          </w:tcPr>
          <w:p w:rsidR="00E803E3" w:rsidRPr="00F0361F" w:rsidRDefault="00E803E3" w:rsidP="004B4089">
            <w:pPr>
              <w:jc w:val="center"/>
              <w:rPr>
                <w:bCs/>
                <w:sz w:val="20"/>
                <w:szCs w:val="20"/>
              </w:rPr>
            </w:pPr>
          </w:p>
        </w:tc>
        <w:tc>
          <w:tcPr>
            <w:tcW w:w="850" w:type="dxa"/>
          </w:tcPr>
          <w:p w:rsidR="00E803E3" w:rsidRPr="00F0361F" w:rsidRDefault="00E803E3" w:rsidP="004B4089">
            <w:pPr>
              <w:jc w:val="center"/>
              <w:rPr>
                <w:bCs/>
                <w:sz w:val="20"/>
                <w:szCs w:val="20"/>
              </w:rPr>
            </w:pPr>
            <w:r w:rsidRPr="00F0361F">
              <w:rPr>
                <w:bCs/>
                <w:sz w:val="20"/>
                <w:szCs w:val="20"/>
              </w:rPr>
              <w:t>от</w:t>
            </w:r>
          </w:p>
        </w:tc>
        <w:tc>
          <w:tcPr>
            <w:tcW w:w="709" w:type="dxa"/>
          </w:tcPr>
          <w:p w:rsidR="00E803E3" w:rsidRPr="00F0361F" w:rsidRDefault="00E803E3" w:rsidP="004B4089">
            <w:pPr>
              <w:jc w:val="center"/>
              <w:rPr>
                <w:bCs/>
                <w:sz w:val="20"/>
                <w:szCs w:val="20"/>
              </w:rPr>
            </w:pPr>
            <w:r w:rsidRPr="00F0361F">
              <w:rPr>
                <w:bCs/>
                <w:sz w:val="20"/>
                <w:szCs w:val="20"/>
              </w:rPr>
              <w:t>до</w:t>
            </w:r>
          </w:p>
        </w:tc>
      </w:tr>
      <w:tr w:rsidR="00E803E3" w:rsidRPr="00F0361F" w:rsidTr="004B4089">
        <w:trPr>
          <w:trHeight w:val="169"/>
        </w:trPr>
        <w:tc>
          <w:tcPr>
            <w:tcW w:w="568" w:type="dxa"/>
          </w:tcPr>
          <w:p w:rsidR="00E803E3" w:rsidRPr="00F0361F" w:rsidRDefault="00E803E3" w:rsidP="004B4089">
            <w:pPr>
              <w:jc w:val="center"/>
              <w:rPr>
                <w:bCs/>
                <w:sz w:val="20"/>
                <w:szCs w:val="20"/>
              </w:rPr>
            </w:pPr>
            <w:r w:rsidRPr="00F0361F">
              <w:rPr>
                <w:bCs/>
                <w:sz w:val="20"/>
                <w:szCs w:val="20"/>
              </w:rPr>
              <w:t>1</w:t>
            </w:r>
          </w:p>
        </w:tc>
        <w:tc>
          <w:tcPr>
            <w:tcW w:w="1843" w:type="dxa"/>
          </w:tcPr>
          <w:p w:rsidR="00E803E3" w:rsidRPr="00F0361F" w:rsidRDefault="00E803E3" w:rsidP="004B4089">
            <w:pPr>
              <w:jc w:val="center"/>
              <w:rPr>
                <w:bCs/>
                <w:sz w:val="20"/>
                <w:szCs w:val="20"/>
              </w:rPr>
            </w:pPr>
            <w:r w:rsidRPr="00F0361F">
              <w:rPr>
                <w:bCs/>
                <w:sz w:val="20"/>
                <w:szCs w:val="20"/>
              </w:rPr>
              <w:t>2</w:t>
            </w:r>
          </w:p>
        </w:tc>
        <w:tc>
          <w:tcPr>
            <w:tcW w:w="1417" w:type="dxa"/>
          </w:tcPr>
          <w:p w:rsidR="00E803E3" w:rsidRPr="00F0361F" w:rsidRDefault="00E803E3" w:rsidP="004B4089">
            <w:pPr>
              <w:jc w:val="center"/>
              <w:rPr>
                <w:bCs/>
                <w:sz w:val="20"/>
                <w:szCs w:val="20"/>
              </w:rPr>
            </w:pPr>
            <w:r w:rsidRPr="00F0361F">
              <w:rPr>
                <w:bCs/>
                <w:sz w:val="20"/>
                <w:szCs w:val="20"/>
              </w:rPr>
              <w:t>3</w:t>
            </w:r>
          </w:p>
        </w:tc>
        <w:tc>
          <w:tcPr>
            <w:tcW w:w="1985" w:type="dxa"/>
          </w:tcPr>
          <w:p w:rsidR="00E803E3" w:rsidRPr="00F0361F" w:rsidRDefault="00E803E3" w:rsidP="004B4089">
            <w:pPr>
              <w:jc w:val="center"/>
              <w:rPr>
                <w:bCs/>
                <w:sz w:val="20"/>
                <w:szCs w:val="20"/>
              </w:rPr>
            </w:pPr>
            <w:r w:rsidRPr="00F0361F">
              <w:rPr>
                <w:bCs/>
                <w:sz w:val="20"/>
                <w:szCs w:val="20"/>
              </w:rPr>
              <w:t>4</w:t>
            </w:r>
          </w:p>
        </w:tc>
        <w:tc>
          <w:tcPr>
            <w:tcW w:w="4252" w:type="dxa"/>
          </w:tcPr>
          <w:p w:rsidR="00E803E3" w:rsidRPr="00F0361F" w:rsidRDefault="00E803E3" w:rsidP="004B4089">
            <w:pPr>
              <w:jc w:val="center"/>
              <w:rPr>
                <w:bCs/>
                <w:sz w:val="20"/>
                <w:szCs w:val="20"/>
              </w:rPr>
            </w:pPr>
            <w:r w:rsidRPr="00F0361F">
              <w:rPr>
                <w:bCs/>
                <w:sz w:val="20"/>
                <w:szCs w:val="20"/>
              </w:rPr>
              <w:t>5</w:t>
            </w:r>
          </w:p>
        </w:tc>
        <w:tc>
          <w:tcPr>
            <w:tcW w:w="4253" w:type="dxa"/>
          </w:tcPr>
          <w:p w:rsidR="00E803E3" w:rsidRPr="00F0361F" w:rsidRDefault="00E803E3" w:rsidP="004B4089">
            <w:pPr>
              <w:jc w:val="center"/>
              <w:rPr>
                <w:bCs/>
                <w:sz w:val="20"/>
                <w:szCs w:val="20"/>
              </w:rPr>
            </w:pPr>
            <w:r w:rsidRPr="00F0361F">
              <w:rPr>
                <w:bCs/>
                <w:sz w:val="20"/>
                <w:szCs w:val="20"/>
              </w:rPr>
              <w:t>6</w:t>
            </w:r>
          </w:p>
        </w:tc>
        <w:tc>
          <w:tcPr>
            <w:tcW w:w="850" w:type="dxa"/>
          </w:tcPr>
          <w:p w:rsidR="00E803E3" w:rsidRPr="00F0361F" w:rsidRDefault="00E803E3" w:rsidP="004B4089">
            <w:pPr>
              <w:jc w:val="center"/>
              <w:rPr>
                <w:bCs/>
                <w:sz w:val="20"/>
                <w:szCs w:val="20"/>
              </w:rPr>
            </w:pPr>
            <w:r w:rsidRPr="00F0361F">
              <w:rPr>
                <w:bCs/>
                <w:sz w:val="20"/>
                <w:szCs w:val="20"/>
              </w:rPr>
              <w:t>7</w:t>
            </w:r>
          </w:p>
        </w:tc>
        <w:tc>
          <w:tcPr>
            <w:tcW w:w="709" w:type="dxa"/>
          </w:tcPr>
          <w:p w:rsidR="00E803E3" w:rsidRPr="00F0361F" w:rsidRDefault="00E803E3" w:rsidP="004B4089">
            <w:pPr>
              <w:jc w:val="center"/>
              <w:rPr>
                <w:bCs/>
                <w:sz w:val="20"/>
                <w:szCs w:val="20"/>
              </w:rPr>
            </w:pPr>
            <w:r w:rsidRPr="00F0361F">
              <w:rPr>
                <w:bCs/>
                <w:sz w:val="20"/>
                <w:szCs w:val="20"/>
              </w:rPr>
              <w:t>8</w:t>
            </w:r>
          </w:p>
        </w:tc>
      </w:tr>
      <w:tr w:rsidR="00E803E3" w:rsidRPr="00F0361F" w:rsidTr="004B4089">
        <w:trPr>
          <w:trHeight w:val="415"/>
        </w:trPr>
        <w:tc>
          <w:tcPr>
            <w:tcW w:w="568" w:type="dxa"/>
          </w:tcPr>
          <w:p w:rsidR="00E803E3" w:rsidRPr="00F0361F" w:rsidRDefault="0025247B" w:rsidP="00931985">
            <w:pPr>
              <w:jc w:val="center"/>
              <w:rPr>
                <w:bCs/>
                <w:sz w:val="20"/>
                <w:szCs w:val="20"/>
              </w:rPr>
            </w:pPr>
            <w:r>
              <w:rPr>
                <w:bCs/>
                <w:sz w:val="20"/>
                <w:szCs w:val="20"/>
              </w:rPr>
              <w:t>1</w:t>
            </w:r>
          </w:p>
        </w:tc>
        <w:tc>
          <w:tcPr>
            <w:tcW w:w="1843" w:type="dxa"/>
          </w:tcPr>
          <w:p w:rsidR="00E803E3" w:rsidRPr="00F0361F" w:rsidRDefault="0025247B" w:rsidP="0025247B">
            <w:pPr>
              <w:jc w:val="center"/>
              <w:rPr>
                <w:bCs/>
                <w:sz w:val="20"/>
                <w:szCs w:val="20"/>
              </w:rPr>
            </w:pPr>
            <w:r>
              <w:rPr>
                <w:bCs/>
                <w:sz w:val="20"/>
                <w:szCs w:val="20"/>
              </w:rPr>
              <w:t>Ведущий специалист-эксперт</w:t>
            </w:r>
            <w:r w:rsidR="00E803E3" w:rsidRPr="00F0361F">
              <w:rPr>
                <w:bCs/>
                <w:sz w:val="20"/>
                <w:szCs w:val="20"/>
              </w:rPr>
              <w:t xml:space="preserve"> отдела контроля и надзора за </w:t>
            </w:r>
            <w:r>
              <w:rPr>
                <w:bCs/>
                <w:sz w:val="20"/>
                <w:szCs w:val="20"/>
              </w:rPr>
              <w:t xml:space="preserve">соблюдением законодательства в сфере </w:t>
            </w:r>
            <w:r w:rsidR="00E803E3" w:rsidRPr="00F0361F">
              <w:rPr>
                <w:bCs/>
                <w:sz w:val="20"/>
                <w:szCs w:val="20"/>
              </w:rPr>
              <w:t xml:space="preserve"> персональных данных</w:t>
            </w:r>
          </w:p>
        </w:tc>
        <w:tc>
          <w:tcPr>
            <w:tcW w:w="1417" w:type="dxa"/>
          </w:tcPr>
          <w:p w:rsidR="00E803E3" w:rsidRPr="00F0361F" w:rsidRDefault="0025247B" w:rsidP="004B4089">
            <w:pPr>
              <w:jc w:val="center"/>
              <w:rPr>
                <w:bCs/>
                <w:sz w:val="20"/>
                <w:szCs w:val="20"/>
              </w:rPr>
            </w:pPr>
            <w:r w:rsidRPr="0025247B">
              <w:rPr>
                <w:bCs/>
                <w:sz w:val="20"/>
                <w:szCs w:val="20"/>
              </w:rPr>
              <w:t>Специалисты старшей группы должностей</w:t>
            </w:r>
          </w:p>
        </w:tc>
        <w:tc>
          <w:tcPr>
            <w:tcW w:w="1985" w:type="dxa"/>
          </w:tcPr>
          <w:p w:rsidR="00E803E3" w:rsidRPr="00F0361F" w:rsidRDefault="00E803E3" w:rsidP="004B4089">
            <w:pPr>
              <w:ind w:left="34"/>
              <w:jc w:val="center"/>
              <w:rPr>
                <w:rFonts w:eastAsia="Calibri"/>
                <w:sz w:val="20"/>
                <w:szCs w:val="20"/>
                <w:lang w:eastAsia="en-US"/>
              </w:rPr>
            </w:pPr>
            <w:r w:rsidRPr="00F0361F">
              <w:rPr>
                <w:rFonts w:eastAsia="Calibri"/>
                <w:sz w:val="20"/>
                <w:szCs w:val="20"/>
                <w:lang w:eastAsia="en-US"/>
              </w:rPr>
              <w:t>Высшее профессиональное образование без предъявления требований к стажу работы</w:t>
            </w:r>
          </w:p>
        </w:tc>
        <w:tc>
          <w:tcPr>
            <w:tcW w:w="4252" w:type="dxa"/>
          </w:tcPr>
          <w:p w:rsidR="00E803E3" w:rsidRPr="00F0361F" w:rsidRDefault="00326459" w:rsidP="004B4089">
            <w:pPr>
              <w:tabs>
                <w:tab w:val="left" w:pos="993"/>
              </w:tabs>
              <w:rPr>
                <w:sz w:val="20"/>
                <w:szCs w:val="20"/>
              </w:rPr>
            </w:pPr>
            <w:r>
              <w:rPr>
                <w:sz w:val="20"/>
                <w:szCs w:val="20"/>
              </w:rPr>
              <w:t>З</w:t>
            </w:r>
            <w:r w:rsidR="00E803E3" w:rsidRPr="00F0361F">
              <w:rPr>
                <w:sz w:val="20"/>
                <w:szCs w:val="20"/>
              </w:rPr>
              <w:t xml:space="preserve">нание Конвенции Совета Европы о защите физических лиц при автоматизированной обработке персональных данных от 28 января 1981 г. № 108, ратифицированной Федеральным законом от 19 декабря 2005 г. </w:t>
            </w:r>
            <w:r w:rsidR="004B4089">
              <w:rPr>
                <w:sz w:val="20"/>
                <w:szCs w:val="20"/>
              </w:rPr>
              <w:br/>
            </w:r>
            <w:r w:rsidR="00E803E3" w:rsidRPr="00F0361F">
              <w:rPr>
                <w:sz w:val="20"/>
                <w:szCs w:val="20"/>
              </w:rPr>
              <w:t>№ 160-ФЗ;</w:t>
            </w:r>
          </w:p>
          <w:p w:rsidR="00E803E3" w:rsidRPr="00F0361F" w:rsidRDefault="00E803E3" w:rsidP="004B4089">
            <w:pPr>
              <w:tabs>
                <w:tab w:val="left" w:pos="993"/>
              </w:tabs>
              <w:rPr>
                <w:sz w:val="20"/>
                <w:szCs w:val="20"/>
              </w:rPr>
            </w:pPr>
          </w:p>
          <w:p w:rsidR="00E803E3" w:rsidRPr="00F0361F" w:rsidRDefault="00E803E3" w:rsidP="004B4089">
            <w:pPr>
              <w:rPr>
                <w:sz w:val="20"/>
                <w:szCs w:val="20"/>
              </w:rPr>
            </w:pPr>
            <w:r w:rsidRPr="00F0361F">
              <w:rPr>
                <w:sz w:val="20"/>
                <w:szCs w:val="20"/>
              </w:rPr>
              <w:t>знание Кодекса Российской Федерации об административных правонарушениях;</w:t>
            </w:r>
          </w:p>
          <w:p w:rsidR="00E803E3" w:rsidRPr="00F0361F" w:rsidRDefault="00E803E3" w:rsidP="004B4089">
            <w:pPr>
              <w:tabs>
                <w:tab w:val="left" w:pos="993"/>
              </w:tabs>
              <w:rPr>
                <w:sz w:val="20"/>
                <w:szCs w:val="20"/>
              </w:rPr>
            </w:pPr>
            <w:r w:rsidRPr="00F0361F">
              <w:rPr>
                <w:sz w:val="20"/>
                <w:szCs w:val="20"/>
              </w:rPr>
              <w:t>знание Федерального закона от 27 июля</w:t>
            </w:r>
            <w:r w:rsidR="004B4089">
              <w:rPr>
                <w:sz w:val="20"/>
                <w:szCs w:val="20"/>
              </w:rPr>
              <w:br/>
            </w:r>
            <w:smartTag w:uri="urn:schemas-microsoft-com:office:smarttags" w:element="metricconverter">
              <w:smartTagPr>
                <w:attr w:name="ProductID" w:val="2006 г"/>
              </w:smartTagPr>
              <w:r w:rsidRPr="00F0361F">
                <w:rPr>
                  <w:sz w:val="20"/>
                  <w:szCs w:val="20"/>
                </w:rPr>
                <w:t>2006 г</w:t>
              </w:r>
            </w:smartTag>
            <w:r w:rsidRPr="00F0361F">
              <w:rPr>
                <w:sz w:val="20"/>
                <w:szCs w:val="20"/>
              </w:rPr>
              <w:t>. № 152-ФЗ «О персональных данных»;</w:t>
            </w:r>
          </w:p>
          <w:p w:rsidR="00E803E3" w:rsidRPr="00F0361F" w:rsidRDefault="00E803E3" w:rsidP="004B4089">
            <w:pPr>
              <w:tabs>
                <w:tab w:val="left" w:pos="993"/>
              </w:tabs>
              <w:rPr>
                <w:sz w:val="20"/>
                <w:szCs w:val="20"/>
              </w:rPr>
            </w:pPr>
          </w:p>
          <w:p w:rsidR="00E803E3" w:rsidRPr="00F0361F" w:rsidRDefault="00E803E3" w:rsidP="004B4089">
            <w:pPr>
              <w:rPr>
                <w:sz w:val="20"/>
                <w:szCs w:val="20"/>
              </w:rPr>
            </w:pPr>
            <w:r w:rsidRPr="00F0361F">
              <w:rPr>
                <w:sz w:val="20"/>
                <w:szCs w:val="20"/>
              </w:rPr>
              <w:t xml:space="preserve">знание Федерального закона от 27 июля </w:t>
            </w:r>
            <w:smartTag w:uri="urn:schemas-microsoft-com:office:smarttags" w:element="metricconverter">
              <w:smartTagPr>
                <w:attr w:name="ProductID" w:val="2006 г"/>
              </w:smartTagPr>
              <w:r w:rsidRPr="00F0361F">
                <w:rPr>
                  <w:sz w:val="20"/>
                  <w:szCs w:val="20"/>
                </w:rPr>
                <w:t>2006 г</w:t>
              </w:r>
            </w:smartTag>
            <w:r w:rsidRPr="00F0361F">
              <w:rPr>
                <w:sz w:val="20"/>
                <w:szCs w:val="20"/>
              </w:rPr>
              <w:t>. № 149-ФЗ «Об информации, информационных технологиях и о защите информации»;</w:t>
            </w:r>
          </w:p>
          <w:p w:rsidR="00E803E3" w:rsidRPr="00F0361F" w:rsidRDefault="00E803E3" w:rsidP="004B4089">
            <w:pPr>
              <w:rPr>
                <w:sz w:val="20"/>
                <w:szCs w:val="20"/>
              </w:rPr>
            </w:pPr>
          </w:p>
          <w:p w:rsidR="00E803E3" w:rsidRPr="00F0361F" w:rsidRDefault="00E803E3" w:rsidP="004B4089">
            <w:pPr>
              <w:rPr>
                <w:sz w:val="20"/>
                <w:szCs w:val="20"/>
              </w:rPr>
            </w:pPr>
            <w:r w:rsidRPr="00F0361F">
              <w:rPr>
                <w:sz w:val="20"/>
                <w:szCs w:val="20"/>
              </w:rPr>
              <w:t xml:space="preserve">знание Федерального закона от 2 мая </w:t>
            </w:r>
            <w:smartTag w:uri="urn:schemas-microsoft-com:office:smarttags" w:element="metricconverter">
              <w:smartTagPr>
                <w:attr w:name="ProductID" w:val="2006 г"/>
              </w:smartTagPr>
              <w:r w:rsidRPr="00F0361F">
                <w:rPr>
                  <w:sz w:val="20"/>
                  <w:szCs w:val="20"/>
                </w:rPr>
                <w:t>2006 г</w:t>
              </w:r>
            </w:smartTag>
            <w:r w:rsidRPr="00F0361F">
              <w:rPr>
                <w:sz w:val="20"/>
                <w:szCs w:val="20"/>
              </w:rPr>
              <w:t>. № 59-ФЗ «О порядке рассмотрения обращений граждан Российской Федерации»;</w:t>
            </w:r>
          </w:p>
          <w:p w:rsidR="00E803E3" w:rsidRPr="00F0361F" w:rsidRDefault="00E803E3" w:rsidP="004B4089">
            <w:pPr>
              <w:rPr>
                <w:sz w:val="20"/>
                <w:szCs w:val="20"/>
              </w:rPr>
            </w:pPr>
          </w:p>
          <w:p w:rsidR="00E803E3" w:rsidRPr="00F0361F" w:rsidRDefault="00E803E3" w:rsidP="004B4089">
            <w:pPr>
              <w:rPr>
                <w:sz w:val="20"/>
                <w:szCs w:val="20"/>
              </w:rPr>
            </w:pPr>
            <w:r w:rsidRPr="00F0361F">
              <w:rPr>
                <w:sz w:val="20"/>
                <w:szCs w:val="20"/>
              </w:rPr>
              <w:t xml:space="preserve">знание постановления Правительства Российской Федерации от 1 ноября 2012 г. </w:t>
            </w:r>
            <w:r w:rsidR="004B4089">
              <w:rPr>
                <w:sz w:val="20"/>
                <w:szCs w:val="20"/>
              </w:rPr>
              <w:br/>
            </w:r>
            <w:r w:rsidRPr="00F0361F">
              <w:rPr>
                <w:sz w:val="20"/>
                <w:szCs w:val="20"/>
              </w:rPr>
              <w:t>№ 1119 «Об утверждении требований к защите персональных данных при их обработке в информационных системах персональных данных»;</w:t>
            </w:r>
          </w:p>
          <w:p w:rsidR="00E803E3" w:rsidRPr="00F0361F" w:rsidRDefault="00E803E3" w:rsidP="004B4089">
            <w:pPr>
              <w:rPr>
                <w:sz w:val="20"/>
                <w:szCs w:val="20"/>
              </w:rPr>
            </w:pPr>
          </w:p>
          <w:p w:rsidR="00E803E3" w:rsidRPr="00F0361F" w:rsidRDefault="00E803E3" w:rsidP="004B4089">
            <w:pPr>
              <w:rPr>
                <w:sz w:val="20"/>
                <w:szCs w:val="20"/>
              </w:rPr>
            </w:pPr>
            <w:r w:rsidRPr="00F0361F">
              <w:rPr>
                <w:sz w:val="20"/>
                <w:szCs w:val="20"/>
              </w:rPr>
              <w:lastRenderedPageBreak/>
              <w:t>знание постановления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E803E3" w:rsidRPr="00F0361F" w:rsidRDefault="00E803E3" w:rsidP="004B4089">
            <w:pPr>
              <w:rPr>
                <w:sz w:val="20"/>
                <w:szCs w:val="20"/>
              </w:rPr>
            </w:pPr>
          </w:p>
          <w:p w:rsidR="00E803E3" w:rsidRPr="00F0361F" w:rsidRDefault="00E803E3" w:rsidP="004B4089">
            <w:pPr>
              <w:rPr>
                <w:bCs/>
                <w:sz w:val="20"/>
                <w:szCs w:val="20"/>
              </w:rPr>
            </w:pPr>
            <w:r w:rsidRPr="00F0361F">
              <w:rPr>
                <w:sz w:val="20"/>
                <w:szCs w:val="20"/>
              </w:rPr>
              <w:t>знание п</w:t>
            </w:r>
            <w:r w:rsidRPr="00F0361F">
              <w:rPr>
                <w:bCs/>
                <w:sz w:val="20"/>
                <w:szCs w:val="20"/>
              </w:rPr>
              <w:t xml:space="preserve">остановления Правительства Российской Федерации от 6 июля 2008 г. </w:t>
            </w:r>
            <w:r w:rsidR="004B4089">
              <w:rPr>
                <w:bCs/>
                <w:sz w:val="20"/>
                <w:szCs w:val="20"/>
              </w:rPr>
              <w:br/>
            </w:r>
            <w:r w:rsidRPr="00F0361F">
              <w:rPr>
                <w:bCs/>
                <w:sz w:val="20"/>
                <w:szCs w:val="20"/>
              </w:rPr>
              <w:t>№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E803E3" w:rsidRPr="00F0361F" w:rsidRDefault="00E803E3" w:rsidP="004B4089">
            <w:pPr>
              <w:rPr>
                <w:bCs/>
                <w:sz w:val="20"/>
                <w:szCs w:val="20"/>
              </w:rPr>
            </w:pPr>
          </w:p>
          <w:p w:rsidR="00E803E3" w:rsidRPr="00F0361F" w:rsidRDefault="00E803E3" w:rsidP="004B4089">
            <w:pPr>
              <w:rPr>
                <w:sz w:val="20"/>
                <w:szCs w:val="20"/>
              </w:rPr>
            </w:pPr>
            <w:r w:rsidRPr="00F0361F">
              <w:rPr>
                <w:sz w:val="20"/>
                <w:szCs w:val="20"/>
              </w:rPr>
              <w:t xml:space="preserve">знание постановления Правительства Российской Федерации </w:t>
            </w:r>
            <w:r w:rsidRPr="00F0361F">
              <w:rPr>
                <w:bCs/>
                <w:sz w:val="20"/>
                <w:szCs w:val="20"/>
              </w:rPr>
              <w:t xml:space="preserve">от 21 марта 2012 г. </w:t>
            </w:r>
            <w:r w:rsidR="004B4089">
              <w:rPr>
                <w:bCs/>
                <w:sz w:val="20"/>
                <w:szCs w:val="20"/>
              </w:rPr>
              <w:br/>
            </w:r>
            <w:r w:rsidRPr="00F0361F">
              <w:rPr>
                <w:bCs/>
                <w:sz w:val="20"/>
                <w:szCs w:val="20"/>
              </w:rPr>
              <w:t xml:space="preserve">№ 211 «Об утверждении перечня мер, направленных на обеспечение выполнения обязанностей, предусмотренных Федеральным законом </w:t>
            </w:r>
            <w:r w:rsidRPr="00F0361F">
              <w:rPr>
                <w:sz w:val="20"/>
                <w:szCs w:val="20"/>
              </w:rPr>
              <w:t>«О персональных данных»</w:t>
            </w:r>
            <w:r w:rsidRPr="00F0361F">
              <w:rPr>
                <w:bCs/>
                <w:sz w:val="20"/>
                <w:szCs w:val="20"/>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p>
          <w:p w:rsidR="00E803E3" w:rsidRPr="00F0361F" w:rsidRDefault="00E803E3" w:rsidP="004B4089">
            <w:pPr>
              <w:rPr>
                <w:sz w:val="20"/>
                <w:szCs w:val="20"/>
              </w:rPr>
            </w:pPr>
          </w:p>
          <w:p w:rsidR="00E803E3" w:rsidRPr="00F0361F" w:rsidRDefault="00E803E3" w:rsidP="004B4089">
            <w:pPr>
              <w:rPr>
                <w:sz w:val="20"/>
                <w:szCs w:val="20"/>
              </w:rPr>
            </w:pPr>
            <w:r w:rsidRPr="00F0361F">
              <w:rPr>
                <w:sz w:val="20"/>
                <w:szCs w:val="20"/>
              </w:rPr>
              <w:t>знание Правил организации и осуществления государственного контроля и надзора за обработкой персональных данных, утвержденных постановлением Правительства Российской Федерации от 13.02.2019 № 146;</w:t>
            </w:r>
          </w:p>
          <w:p w:rsidR="00E803E3" w:rsidRPr="00F0361F" w:rsidRDefault="00E803E3" w:rsidP="004B4089">
            <w:pPr>
              <w:rPr>
                <w:sz w:val="20"/>
                <w:szCs w:val="20"/>
              </w:rPr>
            </w:pPr>
          </w:p>
          <w:p w:rsidR="00E803E3" w:rsidRPr="00F0361F" w:rsidRDefault="00E803E3" w:rsidP="004B4089">
            <w:pPr>
              <w:jc w:val="both"/>
              <w:rPr>
                <w:sz w:val="20"/>
                <w:szCs w:val="20"/>
              </w:rPr>
            </w:pPr>
            <w:r w:rsidRPr="00F0361F">
              <w:rPr>
                <w:sz w:val="20"/>
                <w:szCs w:val="20"/>
              </w:rPr>
              <w:t>знание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 утвержденных приказом Роскомнадзора от 30.05.2017 № 94;</w:t>
            </w:r>
          </w:p>
          <w:p w:rsidR="00E803E3" w:rsidRPr="00F0361F" w:rsidRDefault="00E803E3" w:rsidP="004B4089">
            <w:pPr>
              <w:jc w:val="both"/>
              <w:rPr>
                <w:bCs/>
                <w:sz w:val="20"/>
                <w:szCs w:val="20"/>
              </w:rPr>
            </w:pPr>
          </w:p>
        </w:tc>
        <w:tc>
          <w:tcPr>
            <w:tcW w:w="4253" w:type="dxa"/>
          </w:tcPr>
          <w:p w:rsidR="004B4089" w:rsidRPr="004B4089" w:rsidRDefault="004B4089" w:rsidP="004B4089">
            <w:pPr>
              <w:pStyle w:val="ConsPlusNonformat"/>
              <w:ind w:firstLine="176"/>
              <w:jc w:val="both"/>
              <w:rPr>
                <w:rFonts w:ascii="Times New Roman" w:hAnsi="Times New Roman" w:cs="Times New Roman"/>
              </w:rPr>
            </w:pPr>
            <w:r w:rsidRPr="004B4089">
              <w:rPr>
                <w:rFonts w:ascii="Times New Roman" w:hAnsi="Times New Roman" w:cs="Times New Roman"/>
              </w:rPr>
              <w:lastRenderedPageBreak/>
              <w:t xml:space="preserve">1)  осуществление государственного контроля и надзора за деятельностью субъектов надзора – государственных органов, органов местного самоуправления, юридических лиц, индивидуальных предпринимателей и физических лиц: </w:t>
            </w:r>
          </w:p>
          <w:p w:rsidR="004B4089" w:rsidRPr="004B4089" w:rsidRDefault="004B4089" w:rsidP="004B4089">
            <w:pPr>
              <w:pStyle w:val="ConsPlusNonformat"/>
              <w:ind w:firstLine="176"/>
              <w:jc w:val="both"/>
              <w:rPr>
                <w:rFonts w:ascii="Times New Roman" w:hAnsi="Times New Roman" w:cs="Times New Roman"/>
              </w:rPr>
            </w:pPr>
            <w:r w:rsidRPr="004B4089">
              <w:rPr>
                <w:rFonts w:ascii="Times New Roman" w:hAnsi="Times New Roman" w:cs="Times New Roman"/>
              </w:rPr>
              <w:t>- за соответствием обработки персональных данных требованиям законодательства Российской Федерации в области персональных данных;</w:t>
            </w:r>
          </w:p>
          <w:p w:rsidR="004B4089" w:rsidRPr="004B4089" w:rsidRDefault="004B4089" w:rsidP="004B4089">
            <w:pPr>
              <w:pStyle w:val="ConsPlusNonformat"/>
              <w:ind w:firstLine="176"/>
              <w:jc w:val="both"/>
              <w:rPr>
                <w:rFonts w:ascii="Times New Roman" w:hAnsi="Times New Roman" w:cs="Times New Roman"/>
              </w:rPr>
            </w:pPr>
            <w:r w:rsidRPr="004B4089">
              <w:rPr>
                <w:rFonts w:ascii="Times New Roman" w:hAnsi="Times New Roman" w:cs="Times New Roman"/>
              </w:rPr>
              <w:t>- по защите прав субъектов персональных данных в соответствии с требованиями законодательства Российской Федерации в области персональных данных в пределах полномочий Управления;</w:t>
            </w:r>
          </w:p>
          <w:p w:rsidR="004B4089" w:rsidRPr="004B4089" w:rsidRDefault="004B4089" w:rsidP="004B4089">
            <w:pPr>
              <w:pStyle w:val="ConsPlusNonformat"/>
              <w:ind w:firstLine="176"/>
              <w:jc w:val="both"/>
              <w:rPr>
                <w:rFonts w:ascii="Times New Roman" w:hAnsi="Times New Roman" w:cs="Times New Roman"/>
              </w:rPr>
            </w:pPr>
            <w:r w:rsidRPr="004B4089">
              <w:rPr>
                <w:rFonts w:ascii="Times New Roman" w:hAnsi="Times New Roman" w:cs="Times New Roman"/>
              </w:rPr>
              <w:t>2) ведение реестра операторов, осуществляющих обработку персональных данных;</w:t>
            </w:r>
          </w:p>
          <w:p w:rsidR="004B4089" w:rsidRPr="004B4089" w:rsidRDefault="004B4089" w:rsidP="004B4089">
            <w:pPr>
              <w:pStyle w:val="ConsPlusNonformat"/>
              <w:ind w:firstLine="176"/>
              <w:jc w:val="both"/>
              <w:rPr>
                <w:rFonts w:ascii="Times New Roman" w:hAnsi="Times New Roman" w:cs="Times New Roman"/>
              </w:rPr>
            </w:pPr>
            <w:r w:rsidRPr="004B4089">
              <w:rPr>
                <w:rFonts w:ascii="Times New Roman" w:hAnsi="Times New Roman" w:cs="Times New Roman"/>
              </w:rPr>
              <w:t xml:space="preserve">3) подготовка проектов приказов о внесении сведений в реестр операторов, осуществляющих обработку персональных данных (внесении изменений, исключении из реестра); </w:t>
            </w:r>
          </w:p>
          <w:p w:rsidR="004B4089" w:rsidRPr="004B4089" w:rsidRDefault="004B4089" w:rsidP="004B4089">
            <w:pPr>
              <w:pStyle w:val="ConsPlusNonformat"/>
              <w:ind w:firstLine="176"/>
              <w:jc w:val="both"/>
              <w:rPr>
                <w:rFonts w:ascii="Times New Roman" w:hAnsi="Times New Roman" w:cs="Times New Roman"/>
              </w:rPr>
            </w:pPr>
            <w:r w:rsidRPr="004B4089">
              <w:rPr>
                <w:rFonts w:ascii="Times New Roman" w:hAnsi="Times New Roman" w:cs="Times New Roman"/>
              </w:rPr>
              <w:t>4) принятие мер по приостановлению или прекращению обработки персональных данных в случаях, установленных действующим законодательством Российской Федерации;</w:t>
            </w:r>
          </w:p>
          <w:p w:rsidR="004B4089" w:rsidRPr="004B4089" w:rsidRDefault="004B4089" w:rsidP="004B4089">
            <w:pPr>
              <w:pStyle w:val="ConsPlusNonformat"/>
              <w:ind w:firstLine="176"/>
              <w:jc w:val="both"/>
              <w:rPr>
                <w:rFonts w:ascii="Times New Roman" w:hAnsi="Times New Roman" w:cs="Times New Roman"/>
              </w:rPr>
            </w:pPr>
            <w:r w:rsidRPr="004B4089">
              <w:rPr>
                <w:rFonts w:ascii="Times New Roman" w:hAnsi="Times New Roman" w:cs="Times New Roman"/>
              </w:rPr>
              <w:lastRenderedPageBreak/>
              <w:t>5) выявление и предупреждение административных правонарушений, отнесенных законодательством Российской Федерации к компетенции Федеральной службы по надзору в сфере связи, информационных технологий и массовых коммуникаций, и ее должностных лиц;</w:t>
            </w:r>
          </w:p>
          <w:p w:rsidR="004B4089" w:rsidRPr="004B4089" w:rsidRDefault="004B4089" w:rsidP="004B4089">
            <w:pPr>
              <w:pStyle w:val="ConsPlusNonformat"/>
              <w:ind w:firstLine="176"/>
              <w:jc w:val="both"/>
              <w:rPr>
                <w:rFonts w:ascii="Times New Roman" w:hAnsi="Times New Roman" w:cs="Times New Roman"/>
              </w:rPr>
            </w:pPr>
            <w:r w:rsidRPr="004B4089">
              <w:rPr>
                <w:rFonts w:ascii="Times New Roman" w:hAnsi="Times New Roman" w:cs="Times New Roman"/>
              </w:rPr>
              <w:t>6) осуществление консультаци</w:t>
            </w:r>
            <w:r>
              <w:rPr>
                <w:rFonts w:ascii="Times New Roman" w:hAnsi="Times New Roman" w:cs="Times New Roman"/>
              </w:rPr>
              <w:t>й</w:t>
            </w:r>
            <w:r w:rsidRPr="004B4089">
              <w:rPr>
                <w:rFonts w:ascii="Times New Roman" w:hAnsi="Times New Roman" w:cs="Times New Roman"/>
              </w:rPr>
              <w:t xml:space="preserve"> граждан, рассмотрение обращений и жалоб по вопросам, отнесенным к деятельности отдела, подготовка заявителям ответов в срок, установленный законодательством Российской Федерации, а также принятие в пределах своих полномочий решений по результатам рассмотрения указанных жалоб и обращений;</w:t>
            </w:r>
          </w:p>
          <w:p w:rsidR="004B4089" w:rsidRPr="004B4089" w:rsidRDefault="004B4089" w:rsidP="004B4089">
            <w:pPr>
              <w:pStyle w:val="ConsPlusNonformat"/>
              <w:ind w:firstLine="176"/>
              <w:jc w:val="both"/>
              <w:rPr>
                <w:rFonts w:ascii="Times New Roman" w:hAnsi="Times New Roman" w:cs="Times New Roman"/>
              </w:rPr>
            </w:pPr>
            <w:r w:rsidRPr="004B4089">
              <w:rPr>
                <w:rFonts w:ascii="Times New Roman" w:hAnsi="Times New Roman" w:cs="Times New Roman"/>
              </w:rPr>
              <w:t xml:space="preserve">7) внесение установленным порядком сведений (информации) в Единую информационную систему Роскомнадзора (ЕИС): </w:t>
            </w:r>
          </w:p>
          <w:p w:rsidR="004B4089" w:rsidRPr="004B4089" w:rsidRDefault="004B4089" w:rsidP="004B4089">
            <w:pPr>
              <w:pStyle w:val="ConsPlusNonformat"/>
              <w:ind w:firstLine="176"/>
              <w:jc w:val="both"/>
              <w:rPr>
                <w:rFonts w:ascii="Times New Roman" w:hAnsi="Times New Roman" w:cs="Times New Roman"/>
              </w:rPr>
            </w:pPr>
            <w:r w:rsidRPr="004B4089">
              <w:rPr>
                <w:rFonts w:ascii="Times New Roman" w:hAnsi="Times New Roman" w:cs="Times New Roman"/>
              </w:rPr>
              <w:t>- уведомлений об обработке персональных данных (информационных писем), направленных операторами (государственными органами, муниципальными органами, юридическими или физическими лицами (в том числе индивидуальными предпринимателями), организующими и (или) осуществляющими обработку персональных данных, а также определяющими цели и содержание обработки персональных данных;</w:t>
            </w:r>
          </w:p>
          <w:p w:rsidR="004B4089" w:rsidRPr="004B4089" w:rsidRDefault="004B4089" w:rsidP="004B4089">
            <w:pPr>
              <w:pStyle w:val="ConsPlusNonformat"/>
              <w:ind w:firstLine="176"/>
              <w:jc w:val="both"/>
              <w:rPr>
                <w:rFonts w:ascii="Times New Roman" w:hAnsi="Times New Roman" w:cs="Times New Roman"/>
              </w:rPr>
            </w:pPr>
            <w:r w:rsidRPr="004B4089">
              <w:rPr>
                <w:rFonts w:ascii="Times New Roman" w:hAnsi="Times New Roman" w:cs="Times New Roman"/>
              </w:rPr>
              <w:t>- о проведенных проверках, выданных предписаниях и составленных протоколах об административных правонарушениях, других документов, обрабатываемым в ходе подготовки, проведения и оформления результатов проверок по государственному контролю (надзору) после их подписания (утверждения) установленном порядке;</w:t>
            </w:r>
          </w:p>
          <w:p w:rsidR="004B4089" w:rsidRPr="004B4089" w:rsidRDefault="004B4089" w:rsidP="004B4089">
            <w:pPr>
              <w:pStyle w:val="ConsPlusNonformat"/>
              <w:ind w:firstLine="176"/>
              <w:jc w:val="both"/>
              <w:rPr>
                <w:rFonts w:ascii="Times New Roman" w:hAnsi="Times New Roman" w:cs="Times New Roman"/>
              </w:rPr>
            </w:pPr>
            <w:r w:rsidRPr="004B4089">
              <w:rPr>
                <w:rFonts w:ascii="Times New Roman" w:hAnsi="Times New Roman" w:cs="Times New Roman"/>
              </w:rPr>
              <w:t xml:space="preserve">- о рассмотренных обращениях (жалобах) физических и юридических лиц; </w:t>
            </w:r>
          </w:p>
          <w:p w:rsidR="004B4089" w:rsidRPr="004B4089" w:rsidRDefault="004B4089" w:rsidP="004B4089">
            <w:pPr>
              <w:pStyle w:val="ConsPlusNonformat"/>
              <w:ind w:firstLine="176"/>
              <w:jc w:val="both"/>
              <w:rPr>
                <w:rFonts w:ascii="Times New Roman" w:hAnsi="Times New Roman" w:cs="Times New Roman"/>
              </w:rPr>
            </w:pPr>
            <w:r w:rsidRPr="004B4089">
              <w:rPr>
                <w:rFonts w:ascii="Times New Roman" w:hAnsi="Times New Roman" w:cs="Times New Roman"/>
              </w:rPr>
              <w:t xml:space="preserve">8) контроль соответствия данных, вносимых в Единую информационную систему, документам, обрабатываемым в ходе </w:t>
            </w:r>
            <w:r w:rsidRPr="004B4089">
              <w:rPr>
                <w:rFonts w:ascii="Times New Roman" w:hAnsi="Times New Roman" w:cs="Times New Roman"/>
              </w:rPr>
              <w:lastRenderedPageBreak/>
              <w:t>подготовки, проведения и оформления результатов мероприятий по контролю после их подписания (утверждения);</w:t>
            </w:r>
          </w:p>
          <w:p w:rsidR="004B4089" w:rsidRPr="004B4089" w:rsidRDefault="004B4089" w:rsidP="004B4089">
            <w:pPr>
              <w:pStyle w:val="ConsPlusNonformat"/>
              <w:ind w:firstLine="176"/>
              <w:jc w:val="both"/>
              <w:rPr>
                <w:rFonts w:ascii="Times New Roman" w:hAnsi="Times New Roman" w:cs="Times New Roman"/>
              </w:rPr>
            </w:pPr>
            <w:r w:rsidRPr="004B4089">
              <w:rPr>
                <w:rFonts w:ascii="Times New Roman" w:hAnsi="Times New Roman" w:cs="Times New Roman"/>
              </w:rPr>
              <w:t>9) осуществление сбора и обобщения информации, необходимой для ведения реестра операторов, осуществляющих обработку персональных данных, в том числе по выполнению операторами требований Федерального закона от 27.07.2006 № 152-ФЗ «О персональных данных» по обязательному направлению в уполномоченный орган по защите прав субъектов персональных данных уведомления об обработке персональных данных, а также уведомления об изменениях сведений, содержащихся в ранее направленном уведомлении в течение 10 дней с даты возникновения таких изменений;</w:t>
            </w:r>
          </w:p>
          <w:p w:rsidR="004B4089" w:rsidRPr="004B4089" w:rsidRDefault="004B4089" w:rsidP="004B4089">
            <w:pPr>
              <w:pStyle w:val="ConsPlusNonformat"/>
              <w:ind w:firstLine="176"/>
              <w:jc w:val="both"/>
              <w:rPr>
                <w:rFonts w:ascii="Times New Roman" w:hAnsi="Times New Roman" w:cs="Times New Roman"/>
              </w:rPr>
            </w:pPr>
            <w:r w:rsidRPr="004B4089">
              <w:rPr>
                <w:rFonts w:ascii="Times New Roman" w:hAnsi="Times New Roman" w:cs="Times New Roman"/>
              </w:rPr>
              <w:t>10) осуществление мониторинга интернет-сайтов и анализа печатных материалов по соблюдению законодательства в области персональных данных;</w:t>
            </w:r>
          </w:p>
          <w:p w:rsidR="004B4089" w:rsidRPr="004B4089" w:rsidRDefault="004B4089" w:rsidP="004B4089">
            <w:pPr>
              <w:pStyle w:val="ConsPlusNonformat"/>
              <w:ind w:firstLine="176"/>
              <w:jc w:val="both"/>
              <w:rPr>
                <w:rFonts w:ascii="Times New Roman" w:hAnsi="Times New Roman" w:cs="Times New Roman"/>
              </w:rPr>
            </w:pPr>
            <w:r w:rsidRPr="004B4089">
              <w:rPr>
                <w:rFonts w:ascii="Times New Roman" w:hAnsi="Times New Roman" w:cs="Times New Roman"/>
              </w:rPr>
              <w:t>11) оформление по результатам государственного контроля и надзора докладных записок, актов, предписаний, составление протоколов об административных правонарушениях;</w:t>
            </w:r>
          </w:p>
          <w:p w:rsidR="004B4089" w:rsidRPr="004B4089" w:rsidRDefault="004B4089" w:rsidP="004B4089">
            <w:pPr>
              <w:pStyle w:val="ConsPlusNonformat"/>
              <w:ind w:firstLine="176"/>
              <w:jc w:val="both"/>
              <w:rPr>
                <w:rFonts w:ascii="Times New Roman" w:hAnsi="Times New Roman" w:cs="Times New Roman"/>
              </w:rPr>
            </w:pPr>
            <w:r w:rsidRPr="004B4089">
              <w:rPr>
                <w:rFonts w:ascii="Times New Roman" w:hAnsi="Times New Roman" w:cs="Times New Roman"/>
              </w:rPr>
              <w:t>12) осуществление сбора подтверждающих выявленные нарушения доказательств;</w:t>
            </w:r>
          </w:p>
          <w:p w:rsidR="004B4089" w:rsidRPr="004B4089" w:rsidRDefault="004B4089" w:rsidP="004B4089">
            <w:pPr>
              <w:pStyle w:val="ConsPlusNonformat"/>
              <w:ind w:firstLine="176"/>
              <w:jc w:val="both"/>
              <w:rPr>
                <w:rFonts w:ascii="Times New Roman" w:hAnsi="Times New Roman" w:cs="Times New Roman"/>
              </w:rPr>
            </w:pPr>
            <w:r w:rsidRPr="004B4089">
              <w:rPr>
                <w:rFonts w:ascii="Times New Roman" w:hAnsi="Times New Roman" w:cs="Times New Roman"/>
              </w:rPr>
              <w:t>13) при выявлении нарушений юридическими лицами, индивидуальными предпринимателями и физическими лицами обязательных требований в установленной сфере деятельности выдача предписаний об устранении выявленных нарушений с указанием сроков их устранения;</w:t>
            </w:r>
          </w:p>
          <w:p w:rsidR="004B4089" w:rsidRPr="004B4089" w:rsidRDefault="004B4089" w:rsidP="004B4089">
            <w:pPr>
              <w:pStyle w:val="ConsPlusNonformat"/>
              <w:ind w:firstLine="176"/>
              <w:jc w:val="both"/>
              <w:rPr>
                <w:rFonts w:ascii="Times New Roman" w:hAnsi="Times New Roman" w:cs="Times New Roman"/>
              </w:rPr>
            </w:pPr>
            <w:r w:rsidRPr="004B4089">
              <w:rPr>
                <w:rFonts w:ascii="Times New Roman" w:hAnsi="Times New Roman" w:cs="Times New Roman"/>
              </w:rPr>
              <w:t>14) контроль сроков устранения нарушений, указанных в документах по результатам проведения проверок по контролю;</w:t>
            </w:r>
          </w:p>
          <w:p w:rsidR="00E803E3" w:rsidRPr="00F0361F" w:rsidRDefault="004B4089" w:rsidP="004B4089">
            <w:pPr>
              <w:pStyle w:val="ConsPlusNonformat"/>
              <w:ind w:firstLine="176"/>
              <w:jc w:val="both"/>
              <w:rPr>
                <w:rFonts w:ascii="Times New Roman" w:hAnsi="Times New Roman" w:cs="Times New Roman"/>
              </w:rPr>
            </w:pPr>
            <w:r w:rsidRPr="004B4089">
              <w:rPr>
                <w:rFonts w:ascii="Times New Roman" w:hAnsi="Times New Roman" w:cs="Times New Roman"/>
              </w:rPr>
              <w:t xml:space="preserve">15) участие в проверках по надзору и контролю за деятельностью операторов, обрабатывающих персональные данные, а при необходимости в проведении других контрольных мероприятий в соответствии с </w:t>
            </w:r>
            <w:r w:rsidRPr="004B4089">
              <w:rPr>
                <w:rFonts w:ascii="Times New Roman" w:hAnsi="Times New Roman" w:cs="Times New Roman"/>
              </w:rPr>
              <w:lastRenderedPageBreak/>
              <w:t>компетенцией отдела;</w:t>
            </w:r>
          </w:p>
        </w:tc>
        <w:tc>
          <w:tcPr>
            <w:tcW w:w="850" w:type="dxa"/>
          </w:tcPr>
          <w:p w:rsidR="00E803E3" w:rsidRPr="00F0361F" w:rsidRDefault="004B4089" w:rsidP="004B4089">
            <w:pPr>
              <w:jc w:val="center"/>
              <w:rPr>
                <w:bCs/>
                <w:sz w:val="20"/>
                <w:szCs w:val="20"/>
              </w:rPr>
            </w:pPr>
            <w:r>
              <w:rPr>
                <w:bCs/>
                <w:sz w:val="20"/>
                <w:szCs w:val="20"/>
              </w:rPr>
              <w:lastRenderedPageBreak/>
              <w:t>13</w:t>
            </w:r>
          </w:p>
        </w:tc>
        <w:tc>
          <w:tcPr>
            <w:tcW w:w="709" w:type="dxa"/>
          </w:tcPr>
          <w:p w:rsidR="00E803E3" w:rsidRPr="00F0361F" w:rsidRDefault="004B4089" w:rsidP="004B4089">
            <w:pPr>
              <w:jc w:val="center"/>
              <w:rPr>
                <w:bCs/>
                <w:sz w:val="20"/>
                <w:szCs w:val="20"/>
              </w:rPr>
            </w:pPr>
            <w:r>
              <w:rPr>
                <w:bCs/>
                <w:sz w:val="20"/>
                <w:szCs w:val="20"/>
              </w:rPr>
              <w:t>22</w:t>
            </w:r>
          </w:p>
        </w:tc>
      </w:tr>
    </w:tbl>
    <w:p w:rsidR="00B52C10" w:rsidRDefault="00B52C10" w:rsidP="00B52C10">
      <w:pPr>
        <w:ind w:left="284"/>
        <w:rPr>
          <w:b/>
        </w:rPr>
      </w:pPr>
      <w:r>
        <w:rPr>
          <w:b/>
        </w:rPr>
        <w:lastRenderedPageBreak/>
        <w:t>**Ежемесячное денежное содержание федерального гражданского служащего состоит из:</w:t>
      </w:r>
    </w:p>
    <w:p w:rsidR="00B52C10" w:rsidRPr="000731F8" w:rsidRDefault="00B52C10" w:rsidP="00B52C10">
      <w:pPr>
        <w:ind w:left="284"/>
        <w:jc w:val="both"/>
      </w:pPr>
    </w:p>
    <w:p w:rsidR="00D47B35" w:rsidRDefault="00D47B35" w:rsidP="00D47B35">
      <w:pPr>
        <w:autoSpaceDE w:val="0"/>
        <w:autoSpaceDN w:val="0"/>
        <w:adjustRightInd w:val="0"/>
        <w:ind w:left="284"/>
        <w:jc w:val="both"/>
        <w:rPr>
          <w:rFonts w:eastAsiaTheme="minorHAnsi"/>
          <w:lang w:eastAsia="en-US"/>
        </w:rPr>
      </w:pPr>
      <w:r>
        <w:rPr>
          <w:rFonts w:eastAsiaTheme="minorHAnsi"/>
          <w:lang w:eastAsia="en-US"/>
        </w:rPr>
        <w:t xml:space="preserve">         </w:t>
      </w:r>
      <w:r w:rsidR="000731F8" w:rsidRPr="000731F8">
        <w:rPr>
          <w:rFonts w:eastAsiaTheme="minorHAnsi"/>
          <w:lang w:eastAsia="en-US"/>
        </w:rPr>
        <w:t xml:space="preserve">месячного оклада гражданского служащего в соответствии с замещаемой им должностью гражданской службы; </w:t>
      </w:r>
    </w:p>
    <w:p w:rsidR="000731F8" w:rsidRPr="000731F8" w:rsidRDefault="00D47B35" w:rsidP="00D47B35">
      <w:pPr>
        <w:autoSpaceDE w:val="0"/>
        <w:autoSpaceDN w:val="0"/>
        <w:adjustRightInd w:val="0"/>
        <w:ind w:left="284"/>
        <w:jc w:val="both"/>
        <w:rPr>
          <w:rFonts w:eastAsiaTheme="minorHAnsi"/>
          <w:lang w:eastAsia="en-US"/>
        </w:rPr>
      </w:pPr>
      <w:r>
        <w:rPr>
          <w:rFonts w:eastAsiaTheme="minorHAnsi"/>
          <w:lang w:eastAsia="en-US"/>
        </w:rPr>
        <w:t xml:space="preserve">         </w:t>
      </w:r>
      <w:r w:rsidR="000731F8" w:rsidRPr="000731F8">
        <w:rPr>
          <w:rFonts w:eastAsiaTheme="minorHAnsi"/>
          <w:lang w:eastAsia="en-US"/>
        </w:rPr>
        <w:t>месячного оклада гражданского служащего в соответствии с присвоенным ему классным чином гражданской службы;</w:t>
      </w:r>
    </w:p>
    <w:p w:rsidR="000731F8" w:rsidRPr="000731F8" w:rsidRDefault="00D47B35" w:rsidP="00D47B35">
      <w:pPr>
        <w:autoSpaceDE w:val="0"/>
        <w:autoSpaceDN w:val="0"/>
        <w:adjustRightInd w:val="0"/>
        <w:ind w:left="284"/>
        <w:jc w:val="both"/>
        <w:rPr>
          <w:rFonts w:eastAsiaTheme="minorHAnsi"/>
          <w:lang w:eastAsia="en-US"/>
        </w:rPr>
      </w:pPr>
      <w:r>
        <w:rPr>
          <w:rFonts w:eastAsiaTheme="minorHAnsi"/>
          <w:lang w:eastAsia="en-US"/>
        </w:rPr>
        <w:t xml:space="preserve">         </w:t>
      </w:r>
      <w:r w:rsidR="000731F8">
        <w:rPr>
          <w:rFonts w:eastAsiaTheme="minorHAnsi"/>
          <w:lang w:eastAsia="en-US"/>
        </w:rPr>
        <w:t>ежемесячной надбавки</w:t>
      </w:r>
      <w:r w:rsidR="000731F8" w:rsidRPr="000731F8">
        <w:rPr>
          <w:rFonts w:eastAsiaTheme="minorHAnsi"/>
          <w:lang w:eastAsia="en-US"/>
        </w:rPr>
        <w:t xml:space="preserve"> к должностному окладу за выслугу лет на гражданской службе</w:t>
      </w:r>
      <w:r w:rsidR="00BD22F5">
        <w:rPr>
          <w:rFonts w:eastAsiaTheme="minorHAnsi"/>
          <w:lang w:eastAsia="en-US"/>
        </w:rPr>
        <w:t>;</w:t>
      </w:r>
      <w:r w:rsidR="000731F8" w:rsidRPr="000731F8">
        <w:rPr>
          <w:rFonts w:eastAsiaTheme="minorHAnsi"/>
          <w:lang w:eastAsia="en-US"/>
        </w:rPr>
        <w:t xml:space="preserve"> </w:t>
      </w:r>
    </w:p>
    <w:p w:rsidR="000731F8" w:rsidRPr="000731F8" w:rsidRDefault="00D47B35" w:rsidP="00D47B35">
      <w:pPr>
        <w:autoSpaceDE w:val="0"/>
        <w:autoSpaceDN w:val="0"/>
        <w:adjustRightInd w:val="0"/>
        <w:ind w:left="284" w:firstLine="540"/>
        <w:jc w:val="both"/>
        <w:rPr>
          <w:rFonts w:eastAsiaTheme="minorHAnsi"/>
          <w:lang w:eastAsia="en-US"/>
        </w:rPr>
      </w:pPr>
      <w:r>
        <w:rPr>
          <w:rFonts w:eastAsiaTheme="minorHAnsi"/>
          <w:lang w:eastAsia="en-US"/>
        </w:rPr>
        <w:t xml:space="preserve">ежемесячной надбавки </w:t>
      </w:r>
      <w:r w:rsidR="000731F8" w:rsidRPr="000731F8">
        <w:rPr>
          <w:rFonts w:eastAsiaTheme="minorHAnsi"/>
          <w:lang w:eastAsia="en-US"/>
        </w:rPr>
        <w:t>к должностному окладу за особые ус</w:t>
      </w:r>
      <w:r w:rsidR="00BD22F5">
        <w:rPr>
          <w:rFonts w:eastAsiaTheme="minorHAnsi"/>
          <w:lang w:eastAsia="en-US"/>
        </w:rPr>
        <w:t>ловия гражданской службы</w:t>
      </w:r>
      <w:r w:rsidR="000731F8" w:rsidRPr="000731F8">
        <w:rPr>
          <w:rFonts w:eastAsiaTheme="minorHAnsi"/>
          <w:lang w:eastAsia="en-US"/>
        </w:rPr>
        <w:t>;</w:t>
      </w:r>
    </w:p>
    <w:p w:rsidR="000731F8" w:rsidRPr="000731F8" w:rsidRDefault="000731F8" w:rsidP="00D47B35">
      <w:pPr>
        <w:autoSpaceDE w:val="0"/>
        <w:autoSpaceDN w:val="0"/>
        <w:adjustRightInd w:val="0"/>
        <w:ind w:left="284" w:firstLine="540"/>
        <w:jc w:val="both"/>
        <w:rPr>
          <w:rFonts w:eastAsiaTheme="minorHAnsi"/>
          <w:lang w:eastAsia="en-US"/>
        </w:rPr>
      </w:pPr>
      <w:r w:rsidRPr="000731F8">
        <w:rPr>
          <w:rFonts w:eastAsiaTheme="minorHAnsi"/>
          <w:lang w:eastAsia="en-US"/>
        </w:rPr>
        <w:t xml:space="preserve">премии за выполнение особо важных и сложных заданий, </w:t>
      </w:r>
      <w:r>
        <w:rPr>
          <w:rFonts w:eastAsiaTheme="minorHAnsi"/>
          <w:lang w:eastAsia="en-US"/>
        </w:rPr>
        <w:t>(</w:t>
      </w:r>
      <w:hyperlink r:id="rId6" w:history="1">
        <w:r w:rsidRPr="00BD22F5">
          <w:rPr>
            <w:rFonts w:eastAsiaTheme="minorHAnsi"/>
            <w:lang w:eastAsia="en-US"/>
          </w:rPr>
          <w:t>порядок</w:t>
        </w:r>
      </w:hyperlink>
      <w:r w:rsidRPr="000731F8">
        <w:rPr>
          <w:rFonts w:eastAsiaTheme="minorHAnsi"/>
          <w:lang w:eastAsia="en-US"/>
        </w:rPr>
        <w:t xml:space="preserve"> выплаты которых определяется представителем наним</w:t>
      </w:r>
      <w:r>
        <w:rPr>
          <w:rFonts w:eastAsiaTheme="minorHAnsi"/>
          <w:lang w:eastAsia="en-US"/>
        </w:rPr>
        <w:t>ателя)</w:t>
      </w:r>
      <w:r w:rsidRPr="000731F8">
        <w:rPr>
          <w:rFonts w:eastAsiaTheme="minorHAnsi"/>
          <w:lang w:eastAsia="en-US"/>
        </w:rPr>
        <w:t>;</w:t>
      </w:r>
    </w:p>
    <w:p w:rsidR="000731F8" w:rsidRDefault="000731F8" w:rsidP="00D47B35">
      <w:pPr>
        <w:autoSpaceDE w:val="0"/>
        <w:autoSpaceDN w:val="0"/>
        <w:adjustRightInd w:val="0"/>
        <w:ind w:left="284" w:firstLine="540"/>
        <w:jc w:val="both"/>
        <w:rPr>
          <w:rFonts w:eastAsiaTheme="minorHAnsi"/>
          <w:lang w:eastAsia="en-US"/>
        </w:rPr>
      </w:pPr>
      <w:r>
        <w:rPr>
          <w:rFonts w:eastAsiaTheme="minorHAnsi"/>
          <w:lang w:eastAsia="en-US"/>
        </w:rPr>
        <w:t>ежемесячного</w:t>
      </w:r>
      <w:r w:rsidRPr="000731F8">
        <w:rPr>
          <w:rFonts w:eastAsiaTheme="minorHAnsi"/>
          <w:lang w:eastAsia="en-US"/>
        </w:rPr>
        <w:t xml:space="preserve"> </w:t>
      </w:r>
      <w:hyperlink r:id="rId7" w:history="1"/>
      <w:r>
        <w:rPr>
          <w:rFonts w:eastAsiaTheme="minorHAnsi"/>
          <w:lang w:eastAsia="en-US"/>
        </w:rPr>
        <w:t>денежного поощрени</w:t>
      </w:r>
      <w:r w:rsidR="00D47B35">
        <w:rPr>
          <w:rFonts w:eastAsiaTheme="minorHAnsi"/>
          <w:lang w:eastAsia="en-US"/>
        </w:rPr>
        <w:t>я</w:t>
      </w:r>
      <w:r w:rsidR="00BD22F5">
        <w:rPr>
          <w:rFonts w:eastAsiaTheme="minorHAnsi"/>
          <w:lang w:eastAsia="en-US"/>
        </w:rPr>
        <w:t>.</w:t>
      </w:r>
    </w:p>
    <w:p w:rsidR="00BD22F5" w:rsidRPr="000731F8" w:rsidRDefault="00BD22F5" w:rsidP="00D47B35">
      <w:pPr>
        <w:autoSpaceDE w:val="0"/>
        <w:autoSpaceDN w:val="0"/>
        <w:adjustRightInd w:val="0"/>
        <w:ind w:left="284" w:firstLine="540"/>
        <w:jc w:val="both"/>
        <w:rPr>
          <w:rFonts w:eastAsiaTheme="minorHAnsi"/>
          <w:lang w:eastAsia="en-US"/>
        </w:rPr>
      </w:pPr>
      <w:r>
        <w:rPr>
          <w:rFonts w:eastAsiaTheme="minorHAnsi"/>
          <w:lang w:eastAsia="en-US"/>
        </w:rPr>
        <w:t>Кроме этого по итогам месяца и квартала выплачивается премия.</w:t>
      </w:r>
    </w:p>
    <w:p w:rsidR="00D47B35" w:rsidRPr="000731F8" w:rsidRDefault="00B52C10" w:rsidP="00D47B35">
      <w:pPr>
        <w:autoSpaceDE w:val="0"/>
        <w:autoSpaceDN w:val="0"/>
        <w:adjustRightInd w:val="0"/>
        <w:spacing w:before="240"/>
        <w:ind w:firstLine="540"/>
        <w:jc w:val="both"/>
        <w:rPr>
          <w:rFonts w:eastAsiaTheme="minorHAnsi"/>
          <w:lang w:eastAsia="en-US"/>
        </w:rPr>
      </w:pPr>
      <w:r>
        <w:t>Государственному гражданскому служащему предоставляется ежегодный оплачиваемый отпуск продолжительностью 30 календарных дней, дополнительный отпуск в зависимости от стажа гражданской службы.</w:t>
      </w:r>
      <w:r w:rsidR="00D47B35">
        <w:t xml:space="preserve"> </w:t>
      </w:r>
      <w:r w:rsidR="00D47B35">
        <w:rPr>
          <w:rFonts w:eastAsiaTheme="minorHAnsi"/>
          <w:lang w:eastAsia="en-US"/>
        </w:rPr>
        <w:t>К ежегодному оплачиваемому отпуску выплачивается</w:t>
      </w:r>
      <w:r w:rsidR="00D47B35" w:rsidRPr="000731F8">
        <w:rPr>
          <w:rFonts w:eastAsiaTheme="minorHAnsi"/>
          <w:lang w:eastAsia="en-US"/>
        </w:rPr>
        <w:t xml:space="preserve"> </w:t>
      </w:r>
      <w:r w:rsidR="00D47B35">
        <w:rPr>
          <w:rFonts w:eastAsiaTheme="minorHAnsi"/>
          <w:lang w:eastAsia="en-US"/>
        </w:rPr>
        <w:t>единовременная выплата</w:t>
      </w:r>
      <w:r w:rsidR="00D47B35" w:rsidRPr="000731F8">
        <w:rPr>
          <w:rFonts w:eastAsiaTheme="minorHAnsi"/>
          <w:lang w:eastAsia="en-US"/>
        </w:rPr>
        <w:t xml:space="preserve"> </w:t>
      </w:r>
      <w:r w:rsidR="00D47B35">
        <w:rPr>
          <w:rFonts w:eastAsiaTheme="minorHAnsi"/>
          <w:lang w:eastAsia="en-US"/>
        </w:rPr>
        <w:t>и материальная помощь</w:t>
      </w:r>
      <w:r w:rsidR="00D47B35" w:rsidRPr="000731F8">
        <w:rPr>
          <w:rFonts w:eastAsiaTheme="minorHAnsi"/>
          <w:lang w:eastAsia="en-US"/>
        </w:rPr>
        <w:t>.</w:t>
      </w:r>
    </w:p>
    <w:p w:rsidR="00B52C10" w:rsidRDefault="00B52C10" w:rsidP="00B52C10">
      <w:pPr>
        <w:ind w:firstLine="709"/>
        <w:jc w:val="both"/>
      </w:pPr>
      <w:r>
        <w:t xml:space="preserve">Условия прохождения государственной гражданской службы, ограничения и запреты, связанные с гражданской службой, права </w:t>
      </w:r>
      <w:r w:rsidR="00D47B35">
        <w:t xml:space="preserve">                 </w:t>
      </w:r>
      <w:r>
        <w:t xml:space="preserve">и ответственность за неисполнение (ненадлежащее исполнение) должностных обязанностей определены Федеральным законом </w:t>
      </w:r>
      <w:r w:rsidR="00D47B35">
        <w:t xml:space="preserve">                        </w:t>
      </w:r>
      <w:r>
        <w:t>от 27 июля 2004 года № 79-ФЗ «О государственной гражданской службе Российской Федерации».</w:t>
      </w:r>
    </w:p>
    <w:p w:rsidR="00B52C10" w:rsidRDefault="00B52C10" w:rsidP="00B52C10">
      <w:pPr>
        <w:ind w:left="284"/>
        <w:jc w:val="both"/>
      </w:pPr>
    </w:p>
    <w:p w:rsidR="00B52C10" w:rsidRDefault="00B52C10" w:rsidP="00B52C10">
      <w:pPr>
        <w:ind w:left="284"/>
        <w:rPr>
          <w:b/>
        </w:rPr>
      </w:pPr>
      <w:r>
        <w:rPr>
          <w:b/>
        </w:rPr>
        <w:t>Для участия в конкурсе претенденту необходимо представить следующие документы:</w:t>
      </w:r>
    </w:p>
    <w:p w:rsidR="00B52C10" w:rsidRDefault="00B52C10" w:rsidP="00B52C10">
      <w:pPr>
        <w:ind w:left="284"/>
        <w:rPr>
          <w:b/>
        </w:rPr>
      </w:pPr>
    </w:p>
    <w:p w:rsidR="00B52C10" w:rsidRPr="00D47B35" w:rsidRDefault="00B52C10" w:rsidP="00B52C10">
      <w:pPr>
        <w:numPr>
          <w:ilvl w:val="0"/>
          <w:numId w:val="2"/>
        </w:numPr>
        <w:ind w:left="284" w:firstLine="425"/>
        <w:jc w:val="both"/>
      </w:pPr>
      <w:r w:rsidRPr="00D47B35">
        <w:t>Личное заявление</w:t>
      </w:r>
      <w:r w:rsidRPr="00D47B35">
        <w:rPr>
          <w:i/>
        </w:rPr>
        <w:t>;</w:t>
      </w:r>
    </w:p>
    <w:p w:rsidR="00B52C10" w:rsidRPr="00D47B35" w:rsidRDefault="00B52C10" w:rsidP="009B03FB">
      <w:pPr>
        <w:numPr>
          <w:ilvl w:val="0"/>
          <w:numId w:val="2"/>
        </w:numPr>
        <w:ind w:left="0" w:firstLine="709"/>
        <w:jc w:val="both"/>
      </w:pPr>
      <w:r w:rsidRPr="00D47B35">
        <w:t xml:space="preserve">Собственноручно заполненную и подписанную анкету по форме, утвержденной распоряжением Правительства </w:t>
      </w:r>
      <w:r w:rsidR="00D47B35">
        <w:t xml:space="preserve">                      </w:t>
      </w:r>
      <w:r w:rsidRPr="00D47B35">
        <w:t xml:space="preserve">Российской Федерации от 26 мая 2005 г. № 667-р </w:t>
      </w:r>
      <w:r w:rsidRPr="00D47B35">
        <w:rPr>
          <w:bCs/>
        </w:rPr>
        <w:t>(</w:t>
      </w:r>
      <w:r w:rsidR="006A457B" w:rsidRPr="00D47B35">
        <w:t>в ред. распоряжения Правительства РФ от 16.10.2007 № 1428-р</w:t>
      </w:r>
      <w:r w:rsidR="00D47B35" w:rsidRPr="00D47B35">
        <w:t xml:space="preserve">, </w:t>
      </w:r>
      <w:r w:rsidR="006A457B" w:rsidRPr="00D47B35">
        <w:t xml:space="preserve">Постановления Правительства РФ от 05.03.2018 № 227, распоряжений Правительства РФ от 27.03.2019 № 543-р, от 20.09.2019 № 2140-р, от 20.11.2019 </w:t>
      </w:r>
      <w:r w:rsidR="004B4089">
        <w:br/>
      </w:r>
      <w:r w:rsidR="006A457B" w:rsidRPr="00D47B35">
        <w:t>№ 2745-р</w:t>
      </w:r>
      <w:r w:rsidRPr="00D47B35">
        <w:rPr>
          <w:bCs/>
        </w:rPr>
        <w:t>)</w:t>
      </w:r>
      <w:r w:rsidR="009B03FB" w:rsidRPr="00D47B35">
        <w:rPr>
          <w:bCs/>
        </w:rPr>
        <w:t xml:space="preserve">, </w:t>
      </w:r>
      <w:r w:rsidRPr="00D47B35">
        <w:rPr>
          <w:bCs/>
        </w:rPr>
        <w:t xml:space="preserve"> </w:t>
      </w:r>
      <w:r w:rsidRPr="00D47B35">
        <w:t>с приложением фотографий (4х6)</w:t>
      </w:r>
      <w:r w:rsidRPr="00D47B35">
        <w:rPr>
          <w:i/>
        </w:rPr>
        <w:t>;</w:t>
      </w:r>
      <w:r w:rsidRPr="00D47B35">
        <w:t xml:space="preserve"> </w:t>
      </w:r>
    </w:p>
    <w:p w:rsidR="00B52C10" w:rsidRPr="00D47B35" w:rsidRDefault="00B52C10" w:rsidP="00B52C10">
      <w:pPr>
        <w:numPr>
          <w:ilvl w:val="0"/>
          <w:numId w:val="2"/>
        </w:numPr>
        <w:ind w:left="284" w:firstLine="425"/>
        <w:jc w:val="both"/>
      </w:pPr>
      <w:r w:rsidRPr="00D47B35">
        <w:t>Копию паспорта или заменяющего его документа – все страницы (соответствующий документ предъявляется лично по прибытии на конкурс);</w:t>
      </w:r>
    </w:p>
    <w:p w:rsidR="00B52C10" w:rsidRDefault="00B52C10" w:rsidP="00B52C10">
      <w:pPr>
        <w:numPr>
          <w:ilvl w:val="0"/>
          <w:numId w:val="2"/>
        </w:numPr>
        <w:ind w:left="284" w:firstLine="425"/>
        <w:jc w:val="both"/>
      </w:pPr>
      <w:r w:rsidRPr="00D47B35">
        <w:t>Документы, подтверждающие необходимое профессиональное образование</w:t>
      </w:r>
      <w:r>
        <w:t>, стаж работы и квалификацию:</w:t>
      </w:r>
    </w:p>
    <w:p w:rsidR="00B52C10" w:rsidRDefault="00B52C10" w:rsidP="00B52C10">
      <w:pPr>
        <w:ind w:firstLine="709"/>
        <w:jc w:val="both"/>
      </w:pPr>
      <w:r>
        <w:t>а)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 (копии документов воинского учета – для военнообязанных и лиц, подлежащих призыву на военную службу);</w:t>
      </w:r>
    </w:p>
    <w:p w:rsidR="00B52C10" w:rsidRDefault="00B52C10" w:rsidP="00B52C10">
      <w:pPr>
        <w:ind w:firstLine="709"/>
        <w:jc w:val="both"/>
      </w:pPr>
      <w:r>
        <w:t>б)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кадровыми службами по месту работы (службы);</w:t>
      </w:r>
    </w:p>
    <w:p w:rsidR="00B52C10" w:rsidRDefault="00B52C10" w:rsidP="00B52C10">
      <w:pPr>
        <w:numPr>
          <w:ilvl w:val="0"/>
          <w:numId w:val="2"/>
        </w:numPr>
        <w:ind w:left="284" w:firstLine="425"/>
        <w:jc w:val="both"/>
      </w:pPr>
      <w:r>
        <w:lastRenderedPageBreak/>
        <w:t xml:space="preserve">Заключение медицинского учреждения о наличии (отсутствии) у гражданина заболевания, препятствующего поступлению на государственную гражданскую службу Российской Федерации и муниципальную службу или ее прохождению (форма 001-ГС/у). Форма заключения утверждена приказом </w:t>
      </w:r>
      <w:proofErr w:type="spellStart"/>
      <w:r>
        <w:t>Минздравсоцразвития</w:t>
      </w:r>
      <w:proofErr w:type="spellEnd"/>
      <w:r>
        <w:t xml:space="preserve"> РФ от 14.12.2009 г. № 984н.;</w:t>
      </w:r>
    </w:p>
    <w:p w:rsidR="00B52C10" w:rsidRDefault="00B52C10" w:rsidP="00B52C10">
      <w:pPr>
        <w:numPr>
          <w:ilvl w:val="0"/>
          <w:numId w:val="2"/>
        </w:numPr>
        <w:ind w:left="284" w:firstLine="425"/>
        <w:jc w:val="both"/>
      </w:pPr>
      <w:r>
        <w:t>Иные документы, предусмотренные Федеральным законом от 27 июля 2004 года № 79-ФЗ «О государственной гражданской службе Российской Федерации», другими федеральными законами, указами Президента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B52C10" w:rsidRDefault="00B52C10" w:rsidP="00B52C10">
      <w:pPr>
        <w:autoSpaceDE w:val="0"/>
        <w:autoSpaceDN w:val="0"/>
        <w:adjustRightInd w:val="0"/>
        <w:ind w:firstLine="709"/>
        <w:jc w:val="both"/>
        <w:rPr>
          <w:rFonts w:eastAsiaTheme="minorHAnsi"/>
          <w:lang w:eastAsia="en-US"/>
        </w:rPr>
      </w:pPr>
      <w:r>
        <w:rPr>
          <w:rFonts w:eastAsiaTheme="minorHAnsi"/>
          <w:lang w:eastAsia="en-US"/>
        </w:rPr>
        <w:t>а) сведения о доходах, об имуществе и обязательствах имущественного характера;</w:t>
      </w:r>
    </w:p>
    <w:p w:rsidR="00B52C10" w:rsidRDefault="00B52C10" w:rsidP="00B52C10">
      <w:pPr>
        <w:ind w:firstLine="709"/>
        <w:jc w:val="both"/>
      </w:pPr>
      <w:r>
        <w:rPr>
          <w:rFonts w:eastAsiaTheme="minorHAnsi"/>
          <w:lang w:eastAsia="en-US"/>
        </w:rPr>
        <w:t xml:space="preserve">б)  сведения, предусмотренные </w:t>
      </w:r>
      <w:hyperlink r:id="rId8" w:history="1">
        <w:r w:rsidRPr="00D47B35">
          <w:rPr>
            <w:rStyle w:val="a6"/>
            <w:rFonts w:eastAsiaTheme="minorHAnsi"/>
            <w:color w:val="auto"/>
            <w:u w:val="none"/>
            <w:lang w:eastAsia="en-US"/>
          </w:rPr>
          <w:t>статьей 20.2</w:t>
        </w:r>
      </w:hyperlink>
      <w:r w:rsidRPr="00D47B35">
        <w:rPr>
          <w:rFonts w:eastAsiaTheme="minorHAnsi"/>
          <w:lang w:eastAsia="en-US"/>
        </w:rPr>
        <w:t xml:space="preserve"> </w:t>
      </w:r>
      <w:r>
        <w:rPr>
          <w:rFonts w:eastAsiaTheme="minorHAnsi"/>
          <w:lang w:eastAsia="en-US"/>
        </w:rPr>
        <w:t>Федерального закона</w:t>
      </w:r>
      <w:r>
        <w:t xml:space="preserve"> от 27 июля 2004 г. № 79-ФЗ «О государственной гражданской службе Российской Федерации».</w:t>
      </w:r>
    </w:p>
    <w:p w:rsidR="00B52C10" w:rsidRDefault="00B52C10" w:rsidP="00B52C10">
      <w:pPr>
        <w:ind w:left="284" w:firstLine="283"/>
      </w:pPr>
    </w:p>
    <w:p w:rsidR="00B52C10" w:rsidRDefault="00B52C10" w:rsidP="0090152F">
      <w:pPr>
        <w:autoSpaceDE w:val="0"/>
        <w:autoSpaceDN w:val="0"/>
        <w:adjustRightInd w:val="0"/>
        <w:ind w:firstLine="709"/>
        <w:jc w:val="both"/>
        <w:rPr>
          <w:rFonts w:eastAsiaTheme="minorHAnsi"/>
          <w:lang w:eastAsia="en-US"/>
        </w:rPr>
      </w:pPr>
      <w:r>
        <w:rPr>
          <w:rFonts w:eastAsiaTheme="minorHAnsi"/>
          <w:lang w:eastAsia="en-US"/>
        </w:rPr>
        <w:t>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w:t>
      </w:r>
      <w:r w:rsidR="00D47B35">
        <w:rPr>
          <w:rFonts w:eastAsiaTheme="minorHAnsi"/>
          <w:lang w:eastAsia="en-US"/>
        </w:rPr>
        <w:t>нной службы в сети «Интернет»</w:t>
      </w:r>
      <w:r>
        <w:rPr>
          <w:rFonts w:eastAsiaTheme="minorHAnsi"/>
          <w:lang w:eastAsia="en-US"/>
        </w:rPr>
        <w:t xml:space="preserve">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B52C10" w:rsidRDefault="00B52C10" w:rsidP="0090152F">
      <w:pPr>
        <w:autoSpaceDE w:val="0"/>
        <w:autoSpaceDN w:val="0"/>
        <w:adjustRightInd w:val="0"/>
        <w:ind w:firstLine="709"/>
        <w:jc w:val="both"/>
        <w:rPr>
          <w:rFonts w:eastAsiaTheme="minorHAnsi"/>
          <w:lang w:eastAsia="en-US"/>
        </w:rPr>
      </w:pPr>
      <w:r>
        <w:rPr>
          <w:rFonts w:eastAsiaTheme="minorHAnsi"/>
          <w:lang w:eastAsia="en-US"/>
        </w:rPr>
        <w:t>Порядок представления документов в электронном виде устанавливается Правительством Российской Федерации от 5 марта 2018 г.     № 227 «О некоторых мерах по внедрению информационных технологий в кадровую работу на государственной гражданской службе Российской Федерации».</w:t>
      </w:r>
    </w:p>
    <w:p w:rsidR="00B52C10" w:rsidRDefault="00B52C10" w:rsidP="0090152F">
      <w:pPr>
        <w:ind w:firstLine="709"/>
        <w:jc w:val="both"/>
      </w:pPr>
      <w: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B52C10" w:rsidRDefault="00B52C10" w:rsidP="0090152F">
      <w:pPr>
        <w:ind w:firstLine="709"/>
        <w:jc w:val="both"/>
      </w:pPr>
      <w:r>
        <w:t>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им и заверенную кадровой службой государственного органа, в котором гражданский служащий замещает должность гражданской службы, анкету по форме, утвержденной Правительством Российской Федерации с фотографией.</w:t>
      </w:r>
    </w:p>
    <w:p w:rsidR="00B52C10" w:rsidRDefault="00B52C10" w:rsidP="00B52C10">
      <w:pPr>
        <w:ind w:left="284" w:firstLine="708"/>
        <w:rPr>
          <w:b/>
          <w:i/>
        </w:rPr>
      </w:pPr>
    </w:p>
    <w:p w:rsidR="00B52C10" w:rsidRDefault="00B52C10" w:rsidP="00B52C10">
      <w:pPr>
        <w:ind w:left="284" w:firstLine="708"/>
        <w:rPr>
          <w:b/>
          <w:i/>
        </w:rPr>
      </w:pPr>
      <w:r>
        <w:rPr>
          <w:b/>
          <w:i/>
        </w:rPr>
        <w:t>Конкурс проводится в два этапа</w:t>
      </w:r>
    </w:p>
    <w:p w:rsidR="00B52C10" w:rsidRDefault="00B52C10" w:rsidP="00B52C10">
      <w:pPr>
        <w:ind w:left="284" w:firstLine="708"/>
        <w:rPr>
          <w:b/>
          <w:i/>
        </w:rPr>
      </w:pPr>
    </w:p>
    <w:p w:rsidR="00B52C10" w:rsidRDefault="00B52C10" w:rsidP="00B52C10">
      <w:pPr>
        <w:ind w:firstLine="709"/>
        <w:jc w:val="both"/>
      </w:pPr>
      <w:r>
        <w:rPr>
          <w:b/>
        </w:rPr>
        <w:t>Первый этап</w:t>
      </w:r>
      <w:r>
        <w:t xml:space="preserve"> – прием и рассмотрение представленных претендентами документов, </w:t>
      </w:r>
      <w:r>
        <w:rPr>
          <w:b/>
        </w:rPr>
        <w:t>второй этап</w:t>
      </w:r>
      <w:r>
        <w:t xml:space="preserve"> – тестирование на соответствие базовым квалификационным требованиям, предъявляемым к претендентам на замещение вакантных должностей федеральной государственной гражданской службы по единому перечню вопросов и собеседование.</w:t>
      </w:r>
    </w:p>
    <w:p w:rsidR="00B52C10" w:rsidRDefault="00B52C10" w:rsidP="00B52C10">
      <w:pPr>
        <w:ind w:firstLine="709"/>
        <w:jc w:val="both"/>
      </w:pPr>
    </w:p>
    <w:p w:rsidR="00B52C10" w:rsidRDefault="00B52C10" w:rsidP="00B52C10">
      <w:pPr>
        <w:ind w:firstLine="709"/>
        <w:jc w:val="both"/>
        <w:rPr>
          <w:rFonts w:eastAsia="Calibri"/>
          <w:b/>
          <w:lang w:eastAsia="en-US"/>
        </w:rPr>
      </w:pPr>
      <w:r>
        <w:rPr>
          <w:rFonts w:eastAsia="Calibri"/>
          <w:b/>
          <w:lang w:eastAsia="en-US"/>
        </w:rPr>
        <w:t>Базовые квалификационные требования к знаниям и умениям вне зависимости от области и вида деятельности включают требования к:</w:t>
      </w:r>
    </w:p>
    <w:p w:rsidR="00B52C10" w:rsidRDefault="00B52C10" w:rsidP="00B52C10">
      <w:pPr>
        <w:ind w:firstLine="709"/>
        <w:jc w:val="both"/>
        <w:rPr>
          <w:rFonts w:eastAsia="Calibri"/>
          <w:lang w:eastAsia="en-US"/>
        </w:rPr>
      </w:pPr>
      <w:r>
        <w:rPr>
          <w:rFonts w:eastAsia="Calibri"/>
          <w:lang w:eastAsia="en-US"/>
        </w:rPr>
        <w:t>- знанию государственного языка Российской Федерации (русского языка);</w:t>
      </w:r>
    </w:p>
    <w:p w:rsidR="00B52C10" w:rsidRDefault="00B52C10" w:rsidP="00B52C10">
      <w:pPr>
        <w:ind w:firstLine="709"/>
        <w:jc w:val="both"/>
        <w:rPr>
          <w:rFonts w:eastAsia="Calibri"/>
          <w:lang w:eastAsia="en-US"/>
        </w:rPr>
      </w:pPr>
      <w:r>
        <w:rPr>
          <w:rFonts w:eastAsia="Calibri"/>
          <w:lang w:eastAsia="en-US"/>
        </w:rPr>
        <w:t>- знаниям основ Конституции Российской Федерации, законодательства о гражданской службе, законодательства о противодействии коррупции;</w:t>
      </w:r>
    </w:p>
    <w:p w:rsidR="00B52C10" w:rsidRDefault="00B52C10" w:rsidP="00B52C10">
      <w:pPr>
        <w:ind w:firstLine="709"/>
        <w:jc w:val="both"/>
        <w:rPr>
          <w:rFonts w:eastAsia="Calibri"/>
          <w:lang w:eastAsia="en-US"/>
        </w:rPr>
      </w:pPr>
      <w:r>
        <w:rPr>
          <w:rFonts w:eastAsia="Calibri"/>
          <w:lang w:eastAsia="en-US"/>
        </w:rPr>
        <w:lastRenderedPageBreak/>
        <w:t>- знаниям и умениям в области информационно-коммуникационных технологий;</w:t>
      </w:r>
    </w:p>
    <w:p w:rsidR="00B52C10" w:rsidRDefault="00B52C10" w:rsidP="00B52C10">
      <w:pPr>
        <w:ind w:firstLine="709"/>
        <w:jc w:val="both"/>
        <w:rPr>
          <w:rFonts w:eastAsia="Calibri"/>
          <w:lang w:eastAsia="en-US"/>
        </w:rPr>
      </w:pPr>
      <w:r>
        <w:rPr>
          <w:rFonts w:eastAsia="Calibri"/>
          <w:lang w:eastAsia="en-US"/>
        </w:rPr>
        <w:t>- умениям, свидетельствующим о наличии необходимых профессиональных и личностных качеств (компетенций).</w:t>
      </w:r>
    </w:p>
    <w:p w:rsidR="00B52C10" w:rsidRDefault="00B52C10" w:rsidP="00B52C10">
      <w:pPr>
        <w:ind w:firstLine="709"/>
        <w:jc w:val="both"/>
      </w:pPr>
    </w:p>
    <w:p w:rsidR="0090152F" w:rsidRDefault="0090152F" w:rsidP="0090152F">
      <w:pPr>
        <w:ind w:firstLine="709"/>
        <w:jc w:val="both"/>
      </w:pPr>
      <w:r>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Пр</w:t>
      </w:r>
      <w:bookmarkStart w:id="0" w:name="_GoBack"/>
      <w:bookmarkEnd w:id="0"/>
      <w:r>
        <w:t>едварительный</w:t>
      </w:r>
      <w:r w:rsidR="00F47C19">
        <w:t xml:space="preserve"> тест размещён </w:t>
      </w:r>
      <w:r>
        <w:t>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sidR="00F47C19">
        <w:t xml:space="preserve"> (и прикреплен к вакансии)</w:t>
      </w:r>
      <w:r>
        <w:t>, доступ претендентам для его прохождения предоставляется безвозмездно.</w:t>
      </w:r>
    </w:p>
    <w:p w:rsidR="0090152F" w:rsidRDefault="0090152F" w:rsidP="0090152F">
      <w:pPr>
        <w:ind w:firstLine="709"/>
        <w:jc w:val="both"/>
      </w:pPr>
      <w:r>
        <w:t>Результаты прохождения претендентом предварительного теста не принимаются во внимание конкурсной комиссией и не являются основанием для отказа в приеме документов для участия в конкурсе.</w:t>
      </w:r>
    </w:p>
    <w:p w:rsidR="0090152F" w:rsidRDefault="0090152F" w:rsidP="00B52C10">
      <w:pPr>
        <w:ind w:firstLine="709"/>
        <w:jc w:val="both"/>
      </w:pPr>
    </w:p>
    <w:p w:rsidR="00B52C10" w:rsidRDefault="00B52C10" w:rsidP="00B52C10">
      <w:pPr>
        <w:ind w:left="284" w:firstLine="567"/>
        <w:jc w:val="both"/>
      </w:pPr>
      <w:r>
        <w:t xml:space="preserve">Документы принимаются в течение 21 дня со дня опубликования данного объявления. Документы для участия в конкурсе следует направлять </w:t>
      </w:r>
      <w:r>
        <w:rPr>
          <w:b/>
        </w:rPr>
        <w:t>по почте</w:t>
      </w:r>
      <w:r>
        <w:t xml:space="preserve"> или </w:t>
      </w:r>
      <w:r>
        <w:rPr>
          <w:b/>
        </w:rPr>
        <w:t>представлять лично</w:t>
      </w:r>
      <w:r>
        <w:t xml:space="preserve"> </w:t>
      </w:r>
      <w:r w:rsidR="00044548" w:rsidRPr="00044548">
        <w:rPr>
          <w:b/>
        </w:rPr>
        <w:t>п</w:t>
      </w:r>
      <w:r w:rsidRPr="00044548">
        <w:rPr>
          <w:b/>
        </w:rPr>
        <w:t xml:space="preserve">о </w:t>
      </w:r>
      <w:r w:rsidR="00D506C4">
        <w:rPr>
          <w:b/>
        </w:rPr>
        <w:t>12</w:t>
      </w:r>
      <w:r w:rsidR="00F65935">
        <w:rPr>
          <w:b/>
        </w:rPr>
        <w:t xml:space="preserve"> мая</w:t>
      </w:r>
      <w:r w:rsidRPr="00D47B35">
        <w:rPr>
          <w:b/>
        </w:rPr>
        <w:t xml:space="preserve"> 20</w:t>
      </w:r>
      <w:r w:rsidR="009C50BB" w:rsidRPr="00D47B35">
        <w:rPr>
          <w:b/>
        </w:rPr>
        <w:t>20</w:t>
      </w:r>
      <w:r w:rsidRPr="00D47B35">
        <w:rPr>
          <w:b/>
        </w:rPr>
        <w:t xml:space="preserve"> года</w:t>
      </w:r>
      <w:r w:rsidRPr="00D47B35">
        <w:t xml:space="preserve"> </w:t>
      </w:r>
      <w:r>
        <w:t xml:space="preserve">включительно по адресу: </w:t>
      </w:r>
      <w:proofErr w:type="spellStart"/>
      <w:r w:rsidR="0025247B">
        <w:t>мкр</w:t>
      </w:r>
      <w:proofErr w:type="spellEnd"/>
      <w:r w:rsidR="0025247B">
        <w:t xml:space="preserve">. </w:t>
      </w:r>
      <w:proofErr w:type="spellStart"/>
      <w:r w:rsidR="0025247B">
        <w:t>Паново</w:t>
      </w:r>
      <w:proofErr w:type="spellEnd"/>
      <w:r w:rsidR="0025247B">
        <w:t>, д. 36, г. Кострома</w:t>
      </w:r>
      <w:r>
        <w:t>, 1</w:t>
      </w:r>
      <w:r w:rsidR="0025247B">
        <w:t>56010</w:t>
      </w:r>
      <w:r>
        <w:t xml:space="preserve"> с пометкой (на конкурс).</w:t>
      </w:r>
    </w:p>
    <w:p w:rsidR="00B52C10" w:rsidRDefault="00B52C10" w:rsidP="00B52C10">
      <w:pPr>
        <w:ind w:left="284" w:firstLine="567"/>
        <w:jc w:val="both"/>
      </w:pPr>
      <w:r>
        <w:t>Прием документов: понедельник - четверг с 10.00 до 13.00 и с 14.00 до 17.00, в пятницу с 10.00 до 13.00 и с 14.00 до 16.00 .</w:t>
      </w:r>
    </w:p>
    <w:p w:rsidR="00B52C10" w:rsidRDefault="00B52C10" w:rsidP="00B52C10">
      <w:pPr>
        <w:ind w:left="284" w:firstLine="567"/>
        <w:jc w:val="both"/>
      </w:pPr>
    </w:p>
    <w:p w:rsidR="00B52C10" w:rsidRDefault="00B52C10" w:rsidP="00B52C10">
      <w:pPr>
        <w:ind w:left="284" w:firstLine="567"/>
        <w:jc w:val="both"/>
      </w:pPr>
      <w:r>
        <w:rPr>
          <w:b/>
        </w:rPr>
        <w:t>Прием электронных документов</w:t>
      </w:r>
      <w:r>
        <w:t xml:space="preserve">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(далее – единая система) осуществляется с учетом требования:</w:t>
      </w:r>
    </w:p>
    <w:p w:rsidR="00B52C10" w:rsidRDefault="00B52C10" w:rsidP="00B52C10">
      <w:pPr>
        <w:ind w:left="284" w:firstLine="567"/>
        <w:jc w:val="both"/>
      </w:pPr>
      <w:r>
        <w:t xml:space="preserve">- определение момента представления документов с использованием единой системы является дата и время единой системы (московское время), а не дата и время часовой зоны, в котором находится </w:t>
      </w:r>
      <w:r w:rsidR="00D8617D">
        <w:t xml:space="preserve">Управление </w:t>
      </w:r>
      <w:r>
        <w:t>Роскомнадзор</w:t>
      </w:r>
      <w:r w:rsidR="00D8617D">
        <w:t>а по Костромской области</w:t>
      </w:r>
      <w:r>
        <w:t xml:space="preserve">. </w:t>
      </w:r>
    </w:p>
    <w:p w:rsidR="00D47B35" w:rsidRDefault="00D47B35" w:rsidP="00B52C10">
      <w:pPr>
        <w:ind w:left="284" w:firstLine="567"/>
        <w:jc w:val="both"/>
      </w:pPr>
    </w:p>
    <w:p w:rsidR="00B52C10" w:rsidRDefault="00B52C10" w:rsidP="00B52C10">
      <w:pPr>
        <w:ind w:left="284" w:firstLine="567"/>
        <w:jc w:val="both"/>
      </w:pPr>
      <w:r>
        <w:t xml:space="preserve">Наш сайт: </w:t>
      </w:r>
      <w:hyperlink r:id="rId9" w:history="1">
        <w:r w:rsidR="0025247B" w:rsidRPr="007D3FFB">
          <w:rPr>
            <w:rStyle w:val="a6"/>
            <w:lang w:val="en-US"/>
          </w:rPr>
          <w:t>www</w:t>
        </w:r>
        <w:r w:rsidR="0025247B" w:rsidRPr="007D3FFB">
          <w:rPr>
            <w:rStyle w:val="a6"/>
          </w:rPr>
          <w:t>.44.</w:t>
        </w:r>
        <w:r w:rsidR="0025247B" w:rsidRPr="007D3FFB">
          <w:rPr>
            <w:rStyle w:val="a6"/>
            <w:lang w:val="en-US"/>
          </w:rPr>
          <w:t>rkn</w:t>
        </w:r>
        <w:r w:rsidR="0025247B" w:rsidRPr="007D3FFB">
          <w:rPr>
            <w:rStyle w:val="a6"/>
          </w:rPr>
          <w:t>.</w:t>
        </w:r>
        <w:r w:rsidR="0025247B" w:rsidRPr="007D3FFB">
          <w:rPr>
            <w:rStyle w:val="a6"/>
            <w:lang w:val="en-US"/>
          </w:rPr>
          <w:t>gov</w:t>
        </w:r>
        <w:r w:rsidR="0025247B" w:rsidRPr="007D3FFB">
          <w:rPr>
            <w:rStyle w:val="a6"/>
          </w:rPr>
          <w:t>.</w:t>
        </w:r>
        <w:r w:rsidR="0025247B" w:rsidRPr="007D3FFB">
          <w:rPr>
            <w:rStyle w:val="a6"/>
            <w:lang w:val="en-US"/>
          </w:rPr>
          <w:t>ru</w:t>
        </w:r>
      </w:hyperlink>
    </w:p>
    <w:p w:rsidR="00B52C10" w:rsidRDefault="00B52C10" w:rsidP="00B52C10">
      <w:pPr>
        <w:ind w:left="284" w:firstLine="567"/>
        <w:jc w:val="both"/>
      </w:pPr>
    </w:p>
    <w:p w:rsidR="0025247B" w:rsidRDefault="00B52C10" w:rsidP="00B52C10">
      <w:pPr>
        <w:ind w:left="284" w:firstLine="567"/>
      </w:pPr>
      <w:r>
        <w:t>Контактные телефоны:     (49</w:t>
      </w:r>
      <w:r w:rsidR="0025247B">
        <w:t>42</w:t>
      </w:r>
      <w:r>
        <w:t xml:space="preserve">) </w:t>
      </w:r>
      <w:r w:rsidR="0025247B">
        <w:t>64 10 47</w:t>
      </w:r>
    </w:p>
    <w:p w:rsidR="00B52C10" w:rsidRDefault="00B52C10" w:rsidP="00B52C10">
      <w:pPr>
        <w:ind w:left="284" w:firstLine="567"/>
      </w:pPr>
      <w:r>
        <w:t xml:space="preserve">                                             (49</w:t>
      </w:r>
      <w:r w:rsidR="0025247B">
        <w:t>42</w:t>
      </w:r>
      <w:r>
        <w:t xml:space="preserve">) </w:t>
      </w:r>
      <w:r w:rsidR="0025247B">
        <w:t xml:space="preserve">64 10 39 </w:t>
      </w:r>
    </w:p>
    <w:p w:rsidR="00B52C10" w:rsidRDefault="00B52C10" w:rsidP="00B52C10">
      <w:pPr>
        <w:spacing w:before="120"/>
        <w:ind w:left="284" w:firstLine="567"/>
        <w:jc w:val="both"/>
      </w:pPr>
      <w:r>
        <w:rPr>
          <w:bCs/>
        </w:rP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B52C10" w:rsidRDefault="00B52C10" w:rsidP="00B52C10">
      <w:pPr>
        <w:spacing w:before="120"/>
        <w:ind w:left="284" w:firstLine="567"/>
        <w:jc w:val="both"/>
      </w:pPr>
      <w:r>
        <w:t>После анализа и проверки представленных документов претенденты будут приглашены конкурсной комиссией для участия во втором этапе конкурса.</w:t>
      </w:r>
    </w:p>
    <w:p w:rsidR="00B52C10" w:rsidRDefault="00B52C10" w:rsidP="00B52C10">
      <w:pPr>
        <w:spacing w:before="120"/>
        <w:ind w:left="284" w:firstLine="567"/>
        <w:jc w:val="both"/>
      </w:pPr>
      <w:r>
        <w:t xml:space="preserve">Предполагаемая дата проведения второго этапа конкурса – </w:t>
      </w:r>
      <w:r w:rsidR="00D506C4">
        <w:rPr>
          <w:b/>
        </w:rPr>
        <w:t>первая</w:t>
      </w:r>
      <w:r w:rsidR="00F65935" w:rsidRPr="00F65935">
        <w:rPr>
          <w:b/>
        </w:rPr>
        <w:t xml:space="preserve"> </w:t>
      </w:r>
      <w:r w:rsidRPr="005156BA">
        <w:rPr>
          <w:b/>
        </w:rPr>
        <w:t xml:space="preserve">неделя </w:t>
      </w:r>
      <w:r w:rsidR="00D506C4">
        <w:rPr>
          <w:b/>
        </w:rPr>
        <w:t>июня</w:t>
      </w:r>
      <w:r w:rsidRPr="005156BA">
        <w:rPr>
          <w:b/>
        </w:rPr>
        <w:t xml:space="preserve"> 2020 года</w:t>
      </w:r>
      <w:r>
        <w:t>. Конкретная дата, место, время  проведения второго этапа конкурса будут сообщены дополнительно. </w:t>
      </w:r>
    </w:p>
    <w:p w:rsidR="00B52C10" w:rsidRDefault="00B52C10" w:rsidP="00B52C10">
      <w:pPr>
        <w:rPr>
          <w:sz w:val="20"/>
          <w:szCs w:val="20"/>
        </w:rPr>
      </w:pPr>
    </w:p>
    <w:sectPr w:rsidR="00B52C10" w:rsidSect="0090152F">
      <w:pgSz w:w="16838" w:h="11906" w:orient="landscape"/>
      <w:pgMar w:top="1276"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85B"/>
    <w:multiLevelType w:val="hybridMultilevel"/>
    <w:tmpl w:val="67721FE4"/>
    <w:lvl w:ilvl="0" w:tplc="FC7A7002">
      <w:start w:val="1"/>
      <w:numFmt w:val="decimal"/>
      <w:lvlText w:val="%1."/>
      <w:lvlJc w:val="center"/>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202B465C"/>
    <w:multiLevelType w:val="hybridMultilevel"/>
    <w:tmpl w:val="D256DB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2868E2"/>
    <w:multiLevelType w:val="hybridMultilevel"/>
    <w:tmpl w:val="C2B085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A403E9"/>
    <w:multiLevelType w:val="hybridMultilevel"/>
    <w:tmpl w:val="7618E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C341BC"/>
    <w:multiLevelType w:val="hybridMultilevel"/>
    <w:tmpl w:val="030AFE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0C6A66"/>
    <w:multiLevelType w:val="hybridMultilevel"/>
    <w:tmpl w:val="1018A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161C3B"/>
    <w:multiLevelType w:val="hybridMultilevel"/>
    <w:tmpl w:val="79CAC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000E07"/>
    <w:multiLevelType w:val="hybridMultilevel"/>
    <w:tmpl w:val="AA646040"/>
    <w:lvl w:ilvl="0" w:tplc="E60CD5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2A3187"/>
    <w:multiLevelType w:val="hybridMultilevel"/>
    <w:tmpl w:val="72909F2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6"/>
  </w:num>
  <w:num w:numId="7">
    <w:abstractNumId w:val="5"/>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E3"/>
    <w:rsid w:val="00044548"/>
    <w:rsid w:val="00044E05"/>
    <w:rsid w:val="000731F8"/>
    <w:rsid w:val="000C11FC"/>
    <w:rsid w:val="000C6C70"/>
    <w:rsid w:val="00103BE8"/>
    <w:rsid w:val="002075C4"/>
    <w:rsid w:val="00223C57"/>
    <w:rsid w:val="0025247B"/>
    <w:rsid w:val="00326459"/>
    <w:rsid w:val="00384362"/>
    <w:rsid w:val="004122C7"/>
    <w:rsid w:val="004B4089"/>
    <w:rsid w:val="004D5AA2"/>
    <w:rsid w:val="005156BA"/>
    <w:rsid w:val="005264A3"/>
    <w:rsid w:val="005D7DF7"/>
    <w:rsid w:val="005F12DD"/>
    <w:rsid w:val="006A457B"/>
    <w:rsid w:val="006D5CE7"/>
    <w:rsid w:val="006E09E3"/>
    <w:rsid w:val="007310BD"/>
    <w:rsid w:val="00752CF4"/>
    <w:rsid w:val="00875C31"/>
    <w:rsid w:val="0090152F"/>
    <w:rsid w:val="00907DC1"/>
    <w:rsid w:val="00931985"/>
    <w:rsid w:val="00991448"/>
    <w:rsid w:val="009B03FB"/>
    <w:rsid w:val="009C50BB"/>
    <w:rsid w:val="00B52C10"/>
    <w:rsid w:val="00BD22F5"/>
    <w:rsid w:val="00C93D12"/>
    <w:rsid w:val="00D47B35"/>
    <w:rsid w:val="00D506C4"/>
    <w:rsid w:val="00D7623D"/>
    <w:rsid w:val="00D8617D"/>
    <w:rsid w:val="00DD77CD"/>
    <w:rsid w:val="00E34525"/>
    <w:rsid w:val="00E4102B"/>
    <w:rsid w:val="00E6220A"/>
    <w:rsid w:val="00E803E3"/>
    <w:rsid w:val="00E953E0"/>
    <w:rsid w:val="00EC137B"/>
    <w:rsid w:val="00F47C19"/>
    <w:rsid w:val="00F65935"/>
    <w:rsid w:val="00FD4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3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03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E803E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locked/>
    <w:rsid w:val="00E803E3"/>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E803E3"/>
    <w:pPr>
      <w:widowControl w:val="0"/>
      <w:shd w:val="clear" w:color="auto" w:fill="FFFFFF"/>
      <w:spacing w:after="420" w:line="0" w:lineRule="atLeast"/>
    </w:pPr>
    <w:rPr>
      <w:sz w:val="26"/>
      <w:szCs w:val="26"/>
      <w:lang w:eastAsia="en-US"/>
    </w:rPr>
  </w:style>
  <w:style w:type="paragraph" w:styleId="a4">
    <w:name w:val="No Spacing"/>
    <w:uiPriority w:val="1"/>
    <w:qFormat/>
    <w:rsid w:val="00E803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Normal (Web)"/>
    <w:basedOn w:val="a"/>
    <w:uiPriority w:val="99"/>
    <w:unhideWhenUsed/>
    <w:rsid w:val="00E803E3"/>
    <w:pPr>
      <w:spacing w:before="100" w:beforeAutospacing="1" w:after="100" w:afterAutospacing="1"/>
    </w:pPr>
  </w:style>
  <w:style w:type="character" w:customStyle="1" w:styleId="docname">
    <w:name w:val="docname"/>
    <w:basedOn w:val="a0"/>
    <w:rsid w:val="00E803E3"/>
  </w:style>
  <w:style w:type="character" w:customStyle="1" w:styleId="apple-converted-space">
    <w:name w:val="apple-converted-space"/>
    <w:basedOn w:val="a0"/>
    <w:rsid w:val="00E803E3"/>
  </w:style>
  <w:style w:type="character" w:customStyle="1" w:styleId="FontStyle19">
    <w:name w:val="Font Style19"/>
    <w:rsid w:val="00E803E3"/>
    <w:rPr>
      <w:rFonts w:ascii="Times New Roman" w:hAnsi="Times New Roman" w:cs="Times New Roman"/>
      <w:sz w:val="26"/>
      <w:szCs w:val="26"/>
    </w:rPr>
  </w:style>
  <w:style w:type="character" w:styleId="a6">
    <w:name w:val="Hyperlink"/>
    <w:basedOn w:val="a0"/>
    <w:uiPriority w:val="99"/>
    <w:unhideWhenUsed/>
    <w:rsid w:val="00B52C10"/>
    <w:rPr>
      <w:color w:val="0000FF"/>
      <w:u w:val="single"/>
    </w:rPr>
  </w:style>
  <w:style w:type="paragraph" w:styleId="a7">
    <w:name w:val="List Paragraph"/>
    <w:basedOn w:val="a"/>
    <w:uiPriority w:val="34"/>
    <w:qFormat/>
    <w:rsid w:val="00991448"/>
    <w:pPr>
      <w:ind w:left="720"/>
      <w:contextualSpacing/>
    </w:pPr>
  </w:style>
  <w:style w:type="paragraph" w:styleId="a8">
    <w:name w:val="Balloon Text"/>
    <w:basedOn w:val="a"/>
    <w:link w:val="a9"/>
    <w:uiPriority w:val="99"/>
    <w:semiHidden/>
    <w:unhideWhenUsed/>
    <w:rsid w:val="006E09E3"/>
    <w:rPr>
      <w:rFonts w:ascii="Tahoma" w:hAnsi="Tahoma" w:cs="Tahoma"/>
      <w:sz w:val="16"/>
      <w:szCs w:val="16"/>
    </w:rPr>
  </w:style>
  <w:style w:type="character" w:customStyle="1" w:styleId="a9">
    <w:name w:val="Текст выноски Знак"/>
    <w:basedOn w:val="a0"/>
    <w:link w:val="a8"/>
    <w:uiPriority w:val="99"/>
    <w:semiHidden/>
    <w:rsid w:val="006E09E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3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03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E803E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locked/>
    <w:rsid w:val="00E803E3"/>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E803E3"/>
    <w:pPr>
      <w:widowControl w:val="0"/>
      <w:shd w:val="clear" w:color="auto" w:fill="FFFFFF"/>
      <w:spacing w:after="420" w:line="0" w:lineRule="atLeast"/>
    </w:pPr>
    <w:rPr>
      <w:sz w:val="26"/>
      <w:szCs w:val="26"/>
      <w:lang w:eastAsia="en-US"/>
    </w:rPr>
  </w:style>
  <w:style w:type="paragraph" w:styleId="a4">
    <w:name w:val="No Spacing"/>
    <w:uiPriority w:val="1"/>
    <w:qFormat/>
    <w:rsid w:val="00E803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Normal (Web)"/>
    <w:basedOn w:val="a"/>
    <w:uiPriority w:val="99"/>
    <w:unhideWhenUsed/>
    <w:rsid w:val="00E803E3"/>
    <w:pPr>
      <w:spacing w:before="100" w:beforeAutospacing="1" w:after="100" w:afterAutospacing="1"/>
    </w:pPr>
  </w:style>
  <w:style w:type="character" w:customStyle="1" w:styleId="docname">
    <w:name w:val="docname"/>
    <w:basedOn w:val="a0"/>
    <w:rsid w:val="00E803E3"/>
  </w:style>
  <w:style w:type="character" w:customStyle="1" w:styleId="apple-converted-space">
    <w:name w:val="apple-converted-space"/>
    <w:basedOn w:val="a0"/>
    <w:rsid w:val="00E803E3"/>
  </w:style>
  <w:style w:type="character" w:customStyle="1" w:styleId="FontStyle19">
    <w:name w:val="Font Style19"/>
    <w:rsid w:val="00E803E3"/>
    <w:rPr>
      <w:rFonts w:ascii="Times New Roman" w:hAnsi="Times New Roman" w:cs="Times New Roman"/>
      <w:sz w:val="26"/>
      <w:szCs w:val="26"/>
    </w:rPr>
  </w:style>
  <w:style w:type="character" w:styleId="a6">
    <w:name w:val="Hyperlink"/>
    <w:basedOn w:val="a0"/>
    <w:uiPriority w:val="99"/>
    <w:unhideWhenUsed/>
    <w:rsid w:val="00B52C10"/>
    <w:rPr>
      <w:color w:val="0000FF"/>
      <w:u w:val="single"/>
    </w:rPr>
  </w:style>
  <w:style w:type="paragraph" w:styleId="a7">
    <w:name w:val="List Paragraph"/>
    <w:basedOn w:val="a"/>
    <w:uiPriority w:val="34"/>
    <w:qFormat/>
    <w:rsid w:val="00991448"/>
    <w:pPr>
      <w:ind w:left="720"/>
      <w:contextualSpacing/>
    </w:pPr>
  </w:style>
  <w:style w:type="paragraph" w:styleId="a8">
    <w:name w:val="Balloon Text"/>
    <w:basedOn w:val="a"/>
    <w:link w:val="a9"/>
    <w:uiPriority w:val="99"/>
    <w:semiHidden/>
    <w:unhideWhenUsed/>
    <w:rsid w:val="006E09E3"/>
    <w:rPr>
      <w:rFonts w:ascii="Tahoma" w:hAnsi="Tahoma" w:cs="Tahoma"/>
      <w:sz w:val="16"/>
      <w:szCs w:val="16"/>
    </w:rPr>
  </w:style>
  <w:style w:type="character" w:customStyle="1" w:styleId="a9">
    <w:name w:val="Текст выноски Знак"/>
    <w:basedOn w:val="a0"/>
    <w:link w:val="a8"/>
    <w:uiPriority w:val="99"/>
    <w:semiHidden/>
    <w:rsid w:val="006E09E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276312">
      <w:bodyDiv w:val="1"/>
      <w:marLeft w:val="0"/>
      <w:marRight w:val="0"/>
      <w:marTop w:val="0"/>
      <w:marBottom w:val="0"/>
      <w:divBdr>
        <w:top w:val="none" w:sz="0" w:space="0" w:color="auto"/>
        <w:left w:val="none" w:sz="0" w:space="0" w:color="auto"/>
        <w:bottom w:val="none" w:sz="0" w:space="0" w:color="auto"/>
        <w:right w:val="none" w:sz="0" w:space="0" w:color="auto"/>
      </w:divBdr>
    </w:div>
    <w:div w:id="1096173948">
      <w:bodyDiv w:val="1"/>
      <w:marLeft w:val="0"/>
      <w:marRight w:val="0"/>
      <w:marTop w:val="0"/>
      <w:marBottom w:val="0"/>
      <w:divBdr>
        <w:top w:val="none" w:sz="0" w:space="0" w:color="auto"/>
        <w:left w:val="none" w:sz="0" w:space="0" w:color="auto"/>
        <w:bottom w:val="none" w:sz="0" w:space="0" w:color="auto"/>
        <w:right w:val="none" w:sz="0" w:space="0" w:color="auto"/>
      </w:divBdr>
    </w:div>
    <w:div w:id="1464688420">
      <w:bodyDiv w:val="1"/>
      <w:marLeft w:val="0"/>
      <w:marRight w:val="0"/>
      <w:marTop w:val="0"/>
      <w:marBottom w:val="0"/>
      <w:divBdr>
        <w:top w:val="none" w:sz="0" w:space="0" w:color="auto"/>
        <w:left w:val="none" w:sz="0" w:space="0" w:color="auto"/>
        <w:bottom w:val="none" w:sz="0" w:space="0" w:color="auto"/>
        <w:right w:val="none" w:sz="0" w:space="0" w:color="auto"/>
      </w:divBdr>
    </w:div>
    <w:div w:id="17225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506ABFB2CCAC6E7F8452F1F2EC0F2EAA0FA09499BE24D3858879959993301AC4F937F62ER3CDK" TargetMode="External"/><Relationship Id="rId3" Type="http://schemas.microsoft.com/office/2007/relationships/stylesWithEffects" Target="stylesWithEffects.xml"/><Relationship Id="rId7" Type="http://schemas.openxmlformats.org/officeDocument/2006/relationships/hyperlink" Target="consultantplus://offline/ref=3B4C70CEC4FAF252BFFF9F9554BDD0D4BD3F536ABDDEEBC9369E45ED8F75BFE1EFF7F7774960E519BA7646AC0C50861C7B0E1F570CF79C3EwEaB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4C70CEC4FAF252BFFF9F9554BDD0D4BD39536CB1DFEBC9369E45ED8F75BFE1EFF7F7774960E519BC7646AC0C50861C7B0E1F570CF79C3EwEaB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44.rk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2347</Words>
  <Characters>13384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Валентин Викторович</dc:creator>
  <cp:lastModifiedBy>Роман Сергеевич Комлев</cp:lastModifiedBy>
  <cp:revision>8</cp:revision>
  <cp:lastPrinted>2020-04-15T08:57:00Z</cp:lastPrinted>
  <dcterms:created xsi:type="dcterms:W3CDTF">2020-04-15T08:34:00Z</dcterms:created>
  <dcterms:modified xsi:type="dcterms:W3CDTF">2020-04-21T10:16:00Z</dcterms:modified>
</cp:coreProperties>
</file>