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3"/>
        <w:gridCol w:w="7789"/>
        <w:gridCol w:w="440"/>
      </w:tblGrid>
      <w:tr w:rsidR="00CA0BE0" w:rsidRPr="00CA0BE0" w:rsidTr="00CA0BE0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4C" w:rsidRPr="005F0326" w:rsidRDefault="0088174C" w:rsidP="00881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326">
              <w:rPr>
                <w:b/>
                <w:color w:val="000000"/>
                <w:sz w:val="28"/>
                <w:szCs w:val="28"/>
              </w:rPr>
              <w:t>Статистические данные</w:t>
            </w:r>
          </w:p>
          <w:p w:rsidR="0088174C" w:rsidRDefault="0088174C" w:rsidP="0088174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F0326">
              <w:rPr>
                <w:b/>
                <w:color w:val="000000"/>
                <w:sz w:val="28"/>
                <w:szCs w:val="28"/>
              </w:rPr>
              <w:t xml:space="preserve">к отчету Управления </w:t>
            </w:r>
            <w:proofErr w:type="spellStart"/>
            <w:r w:rsidRPr="005F0326">
              <w:rPr>
                <w:b/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5F0326">
              <w:rPr>
                <w:b/>
                <w:color w:val="000000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Костромской области о работе с обращениями граждан</w:t>
            </w:r>
          </w:p>
          <w:p w:rsidR="00CA0BE0" w:rsidRPr="00CA0BE0" w:rsidRDefault="001C0069" w:rsidP="0088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во</w:t>
            </w:r>
            <w:r w:rsidR="0088174C">
              <w:rPr>
                <w:b/>
                <w:color w:val="000000"/>
                <w:sz w:val="28"/>
                <w:szCs w:val="28"/>
              </w:rPr>
              <w:t xml:space="preserve"> 2 квартал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="0088174C">
              <w:rPr>
                <w:b/>
                <w:color w:val="000000"/>
                <w:sz w:val="28"/>
                <w:szCs w:val="28"/>
              </w:rPr>
              <w:t xml:space="preserve"> 2013г.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Блок № 1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непосредственно в ТУ </w:t>
            </w:r>
            <w:proofErr w:type="spellStart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переадресовано из ЦА </w:t>
            </w:r>
            <w:proofErr w:type="spellStart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Каналы поступления обращений: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по электронной почте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с ПГУ (по ЕИС 2.0)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Официального сайта </w:t>
            </w:r>
            <w:proofErr w:type="spellStart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ЕИС 2.0)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устные обращения ("горячие", "прямые" телефонные линии)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нарочным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почтовое отправление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Тематика поступивших обращений: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защиты персональных данных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. тарифы)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CA0BE0" w:rsidRPr="00CA0BE0" w:rsidTr="00CA0BE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3.6.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вопросы содержания материалов, публикуемых в СМИ, в </w:t>
            </w:r>
            <w:proofErr w:type="spellStart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. электронных СМИ и интернет-сайтах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3.7.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вопросы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Переадресовано по компетенции,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переадресовано в ЦА </w:t>
            </w:r>
            <w:proofErr w:type="spellStart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Результативность рассмотрения писем в ТУ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закончены</w:t>
            </w:r>
            <w:proofErr w:type="gramEnd"/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рассмотрением (с учетом остатка предыдущего квартала)*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5.1.1.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разъяснено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5.1.2.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поддержано (меры приняты)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5.1.3.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не поддержано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5.2.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находятся на рассмотрении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5.3.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рассмотрено с нарушением срока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Принято граждан,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руководителем ТУ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заместителями руководителя ТУ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Пров</w:t>
            </w:r>
            <w:proofErr w:type="gramStart"/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</w:t>
            </w:r>
            <w:proofErr w:type="gramEnd"/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дено</w:t>
            </w:r>
            <w:proofErr w:type="spellEnd"/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Поступило судебных исков от граждан,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0BE0" w:rsidRPr="00CA0BE0" w:rsidTr="00CA0BE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8.1.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судебных решений, вынесенных в пользу граждан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E0" w:rsidRPr="00CA0BE0" w:rsidRDefault="00CA0BE0" w:rsidP="00CA0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B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6342B" w:rsidRDefault="004445AC"/>
    <w:sectPr w:rsidR="001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E"/>
    <w:rsid w:val="001C0069"/>
    <w:rsid w:val="004445AC"/>
    <w:rsid w:val="006921D4"/>
    <w:rsid w:val="0088174C"/>
    <w:rsid w:val="008B6E0F"/>
    <w:rsid w:val="00AB058E"/>
    <w:rsid w:val="00C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Комлев</dc:creator>
  <cp:keywords/>
  <dc:description/>
  <cp:lastModifiedBy>Роман Сергеевич Комлев</cp:lastModifiedBy>
  <cp:revision>5</cp:revision>
  <dcterms:created xsi:type="dcterms:W3CDTF">2014-04-04T08:31:00Z</dcterms:created>
  <dcterms:modified xsi:type="dcterms:W3CDTF">2014-04-04T12:46:00Z</dcterms:modified>
</cp:coreProperties>
</file>