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2F" w:rsidRDefault="00A70B2F" w:rsidP="00A70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48" w:rsidRDefault="007E4B48" w:rsidP="00A70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20E" w:rsidRDefault="005D620E" w:rsidP="005D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И ПРИНЯТЫХ КОМИССИЕЙ РЕШЕНИЯХ</w:t>
      </w:r>
    </w:p>
    <w:p w:rsidR="005D620E" w:rsidRDefault="005D620E" w:rsidP="005D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20E" w:rsidRDefault="005D620E" w:rsidP="005D6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0E">
        <w:rPr>
          <w:rFonts w:ascii="Times New Roman" w:hAnsi="Times New Roman" w:cs="Times New Roman"/>
          <w:b/>
          <w:sz w:val="28"/>
          <w:szCs w:val="28"/>
        </w:rPr>
        <w:t>17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ED3DBB" w:rsidRPr="00ED3DB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3DBB" w:rsidRPr="00ED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3DBB" w:rsidRPr="00ED3DB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</w:t>
      </w:r>
      <w:r w:rsidR="00A70B2F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893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заседание Комиссии).</w:t>
      </w:r>
    </w:p>
    <w:p w:rsidR="005D620E" w:rsidRPr="005D620E" w:rsidRDefault="005D620E" w:rsidP="005D6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620E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620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620E">
        <w:rPr>
          <w:rFonts w:ascii="Times New Roman" w:hAnsi="Times New Roman" w:cs="Times New Roman"/>
          <w:sz w:val="28"/>
          <w:szCs w:val="28"/>
        </w:rPr>
        <w:t xml:space="preserve"> Прокуратуры Костромской области</w:t>
      </w:r>
    </w:p>
    <w:p w:rsidR="005D620E" w:rsidRDefault="005D620E" w:rsidP="005D620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48">
        <w:rPr>
          <w:rFonts w:ascii="Times New Roman" w:hAnsi="Times New Roman" w:cs="Times New Roman"/>
          <w:sz w:val="28"/>
          <w:szCs w:val="28"/>
        </w:rPr>
        <w:t xml:space="preserve">от 31.03.2017 №86-0-2017 «Об устранении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4B48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 сферах государственной службы, закупок товаров, работ,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D620E" w:rsidRDefault="005D620E" w:rsidP="005D620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B21E61">
        <w:rPr>
          <w:rFonts w:ascii="Times New Roman" w:hAnsi="Times New Roman" w:cs="Times New Roman"/>
          <w:sz w:val="28"/>
          <w:szCs w:val="28"/>
        </w:rPr>
        <w:t xml:space="preserve"> предоставлении гражданскими служащими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E61">
        <w:rPr>
          <w:rFonts w:ascii="Times New Roman" w:hAnsi="Times New Roman" w:cs="Times New Roman"/>
          <w:sz w:val="28"/>
          <w:szCs w:val="28"/>
        </w:rPr>
        <w:t>недостоверных или неполных сведений в справках о доходах, расходах,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20E" w:rsidRDefault="005D620E" w:rsidP="0089334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несоблюдении гражданскими служащими Управления требований к служебному </w:t>
      </w:r>
      <w:r w:rsidRPr="00B21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поведению и (или) требований об урегулировании конфликта интересов. </w:t>
      </w:r>
    </w:p>
    <w:p w:rsidR="000D193A" w:rsidRDefault="005D620E" w:rsidP="000D193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нарушениями, выявленными Прокуратурой Костромской области, на заседание Комиссии были пригла</w:t>
      </w:r>
      <w:r w:rsidR="000D193A">
        <w:rPr>
          <w:rFonts w:ascii="Times New Roman" w:hAnsi="Times New Roman" w:cs="Times New Roman"/>
          <w:sz w:val="28"/>
          <w:szCs w:val="28"/>
        </w:rPr>
        <w:t>шены пять гражданских служащих.</w:t>
      </w:r>
    </w:p>
    <w:p w:rsidR="005D620E" w:rsidRPr="000D193A" w:rsidRDefault="005D620E" w:rsidP="000D193A">
      <w:pPr>
        <w:pStyle w:val="a3"/>
        <w:numPr>
          <w:ilvl w:val="0"/>
          <w:numId w:val="6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93A">
        <w:rPr>
          <w:rFonts w:ascii="Times New Roman" w:hAnsi="Times New Roman" w:cs="Times New Roman"/>
          <w:sz w:val="28"/>
          <w:szCs w:val="28"/>
        </w:rPr>
        <w:t>Гражданским служащим не представлены в справке о доходах, расходах, обязательствах имущественного характера 2 счёта, открытых в ПАО «Сбербанк России»</w:t>
      </w:r>
      <w:r w:rsidR="000B2C78" w:rsidRPr="000D19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2C78" w:rsidRDefault="000B2C78" w:rsidP="000B2C7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признано, что сведения, представленные гражданским служащим, явились неполными. Ситуация расценена  </w:t>
      </w:r>
      <w:r w:rsidRPr="00932D10">
        <w:rPr>
          <w:rFonts w:ascii="Times New Roman" w:hAnsi="Times New Roman" w:cs="Times New Roman"/>
          <w:b/>
          <w:sz w:val="28"/>
          <w:szCs w:val="28"/>
        </w:rPr>
        <w:t>как несущественный проступок</w:t>
      </w:r>
      <w:r>
        <w:rPr>
          <w:rFonts w:ascii="Times New Roman" w:hAnsi="Times New Roman" w:cs="Times New Roman"/>
          <w:sz w:val="28"/>
          <w:szCs w:val="28"/>
        </w:rPr>
        <w:t>, учтен</w:t>
      </w:r>
      <w:r w:rsidR="000D19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отсутствие отягчающих обстоятельств,  наличие смягчающих обстоятельств. Рекомендовано руководителю Управления не применять дисциплинарное взыскание и ограничиться строгим предупреждением.</w:t>
      </w:r>
    </w:p>
    <w:p w:rsidR="000B2C78" w:rsidRDefault="000B2C78" w:rsidP="000D193A">
      <w:pPr>
        <w:pStyle w:val="a3"/>
        <w:numPr>
          <w:ilvl w:val="0"/>
          <w:numId w:val="6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Pr="000B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 в справке о доходах, расходах, обязательствах имущественного характера 1 счёт, открыты</w:t>
      </w:r>
      <w:r w:rsidR="000D193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в ПАО «Сбербанк России».</w:t>
      </w:r>
    </w:p>
    <w:p w:rsidR="000B2C78" w:rsidRPr="000B2C78" w:rsidRDefault="000B2C78" w:rsidP="000B2C7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78">
        <w:rPr>
          <w:rFonts w:ascii="Times New Roman" w:hAnsi="Times New Roman" w:cs="Times New Roman"/>
          <w:sz w:val="28"/>
          <w:szCs w:val="28"/>
        </w:rPr>
        <w:t xml:space="preserve">Комиссией признано, что сведения, представленные гражданским служащим, явились неполными. Ситуация расценена  </w:t>
      </w:r>
      <w:r w:rsidRPr="00932D10">
        <w:rPr>
          <w:rFonts w:ascii="Times New Roman" w:hAnsi="Times New Roman" w:cs="Times New Roman"/>
          <w:b/>
          <w:sz w:val="28"/>
          <w:szCs w:val="28"/>
        </w:rPr>
        <w:t>как н</w:t>
      </w:r>
      <w:r w:rsidR="000D193A" w:rsidRPr="00932D10">
        <w:rPr>
          <w:rFonts w:ascii="Times New Roman" w:hAnsi="Times New Roman" w:cs="Times New Roman"/>
          <w:b/>
          <w:sz w:val="28"/>
          <w:szCs w:val="28"/>
        </w:rPr>
        <w:t>есущественный проступок</w:t>
      </w:r>
      <w:r w:rsidR="000D193A">
        <w:rPr>
          <w:rFonts w:ascii="Times New Roman" w:hAnsi="Times New Roman" w:cs="Times New Roman"/>
          <w:sz w:val="28"/>
          <w:szCs w:val="28"/>
        </w:rPr>
        <w:t xml:space="preserve">, учтено </w:t>
      </w:r>
      <w:r w:rsidRPr="000B2C78">
        <w:rPr>
          <w:rFonts w:ascii="Times New Roman" w:hAnsi="Times New Roman" w:cs="Times New Roman"/>
          <w:sz w:val="28"/>
          <w:szCs w:val="28"/>
        </w:rPr>
        <w:t>отсутствие отягчающих обстоятельств,  наличие смягчающих обстоятельств. Рекомендовано руководителю Управления не применять дисциплинарное взыскание и ограничиться строгим предупреждением.</w:t>
      </w:r>
    </w:p>
    <w:p w:rsidR="000B2C78" w:rsidRDefault="000B2C78" w:rsidP="000D193A">
      <w:pPr>
        <w:pStyle w:val="a3"/>
        <w:numPr>
          <w:ilvl w:val="0"/>
          <w:numId w:val="6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Pr="000B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 в справке о доходах, расходах, обязательствах имущественного характера 1 счёт, открыты</w:t>
      </w:r>
      <w:r w:rsidR="000D19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ПАО «Сбербанк России».</w:t>
      </w:r>
    </w:p>
    <w:p w:rsidR="000B2C78" w:rsidRPr="000B2C78" w:rsidRDefault="000B2C78" w:rsidP="000B2C7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78">
        <w:rPr>
          <w:rFonts w:ascii="Times New Roman" w:hAnsi="Times New Roman" w:cs="Times New Roman"/>
          <w:sz w:val="28"/>
          <w:szCs w:val="28"/>
        </w:rPr>
        <w:t xml:space="preserve">Комиссией признано, что сведения, представленные гражданским служащим, явились неполными. Ситуация расценена  </w:t>
      </w:r>
      <w:r w:rsidRPr="00932D10">
        <w:rPr>
          <w:rFonts w:ascii="Times New Roman" w:hAnsi="Times New Roman" w:cs="Times New Roman"/>
          <w:b/>
          <w:sz w:val="28"/>
          <w:szCs w:val="28"/>
        </w:rPr>
        <w:t>как несущественный проступок</w:t>
      </w:r>
      <w:r w:rsidRPr="000B2C78">
        <w:rPr>
          <w:rFonts w:ascii="Times New Roman" w:hAnsi="Times New Roman" w:cs="Times New Roman"/>
          <w:sz w:val="28"/>
          <w:szCs w:val="28"/>
        </w:rPr>
        <w:t xml:space="preserve">, </w:t>
      </w:r>
      <w:r w:rsidRPr="000B2C78">
        <w:rPr>
          <w:rFonts w:ascii="Times New Roman" w:hAnsi="Times New Roman" w:cs="Times New Roman"/>
          <w:sz w:val="28"/>
          <w:szCs w:val="28"/>
        </w:rPr>
        <w:lastRenderedPageBreak/>
        <w:t>учтен</w:t>
      </w:r>
      <w:r w:rsidR="000D193A">
        <w:rPr>
          <w:rFonts w:ascii="Times New Roman" w:hAnsi="Times New Roman" w:cs="Times New Roman"/>
          <w:sz w:val="28"/>
          <w:szCs w:val="28"/>
        </w:rPr>
        <w:t>о</w:t>
      </w:r>
      <w:r w:rsidRPr="000B2C78">
        <w:rPr>
          <w:rFonts w:ascii="Times New Roman" w:hAnsi="Times New Roman" w:cs="Times New Roman"/>
          <w:sz w:val="28"/>
          <w:szCs w:val="28"/>
        </w:rPr>
        <w:t xml:space="preserve"> отсутствие отягчающих обстоятельств,  наличие смягчающих обстоятельств. Рекомендовано руководителю Управления не применять дисциплинарное взыскание и ограничиться строгим предупреждением.</w:t>
      </w:r>
    </w:p>
    <w:p w:rsidR="000B2C78" w:rsidRDefault="000D193A" w:rsidP="000D193A">
      <w:pPr>
        <w:pStyle w:val="a3"/>
        <w:numPr>
          <w:ilvl w:val="0"/>
          <w:numId w:val="6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Гражданский служащий не достоверно  указал сведения о дате открытия счёта; не отразил факт нахождения себя в качестве учредителя коммерческой организации; не отразил факт о нахождении супруга</w:t>
      </w:r>
      <w:r w:rsidRPr="000D1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учредителя коммерческой организации, права его на участие в управлении коммерческой организации; не обратился в Комиссию для рассмотрения случаев, в том числе возможных, которые приводят или могут привести к конфликту интересов;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передал, на период нахождения на гражданской службе, принадлежавшую долю уставного капитала</w:t>
      </w:r>
      <w:r w:rsidR="00932D10">
        <w:rPr>
          <w:rFonts w:ascii="Times New Roman" w:hAnsi="Times New Roman" w:cs="Times New Roman"/>
          <w:sz w:val="28"/>
          <w:szCs w:val="28"/>
        </w:rPr>
        <w:t xml:space="preserve"> в доверительное управление в соответствии с Гражданским кодексом РФ.</w:t>
      </w:r>
    </w:p>
    <w:p w:rsidR="00932D10" w:rsidRDefault="00932D10" w:rsidP="00932D10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расценены не достоверно указанные сведения о дате открытия счёта </w:t>
      </w:r>
      <w:r w:rsidRPr="00932D10">
        <w:rPr>
          <w:rFonts w:ascii="Times New Roman" w:hAnsi="Times New Roman" w:cs="Times New Roman"/>
          <w:b/>
          <w:sz w:val="28"/>
          <w:szCs w:val="28"/>
        </w:rPr>
        <w:t>как несущественный проступок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D10" w:rsidRPr="00355171" w:rsidRDefault="00932D10" w:rsidP="00932D10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расценено сокрытие сведений об участии в качестве учредителей коммерческой организации в справках своих и супруга о доходах, расходах, об обязательстве имущественного характера, в том числе факта на участие в управлении коммерческой организации супруга; не обращение в Комиссию для рассмотрения случаев, в том числе возможных, которые приводят или могут привести к конфликту интересов, не передач</w:t>
      </w:r>
      <w:r w:rsidR="003551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="003551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уставного капитала </w:t>
      </w:r>
      <w:r w:rsidRPr="00932D10">
        <w:rPr>
          <w:rFonts w:ascii="Times New Roman" w:hAnsi="Times New Roman" w:cs="Times New Roman"/>
          <w:b/>
          <w:sz w:val="28"/>
          <w:szCs w:val="28"/>
        </w:rPr>
        <w:t>как малозначительный проступок</w:t>
      </w:r>
      <w:r w:rsidR="0035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171" w:rsidRPr="00355171">
        <w:rPr>
          <w:rFonts w:ascii="Times New Roman" w:hAnsi="Times New Roman" w:cs="Times New Roman"/>
          <w:sz w:val="28"/>
          <w:szCs w:val="28"/>
        </w:rPr>
        <w:t>(с учетом Методических рекомендаций Минтруда)</w:t>
      </w:r>
      <w:r w:rsidR="00355171">
        <w:rPr>
          <w:rFonts w:ascii="Times New Roman" w:hAnsi="Times New Roman" w:cs="Times New Roman"/>
          <w:sz w:val="28"/>
          <w:szCs w:val="28"/>
        </w:rPr>
        <w:t>.</w:t>
      </w:r>
    </w:p>
    <w:p w:rsidR="00932D10" w:rsidRDefault="00932D10" w:rsidP="00932D10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10">
        <w:rPr>
          <w:rFonts w:ascii="Times New Roman" w:hAnsi="Times New Roman" w:cs="Times New Roman"/>
          <w:sz w:val="28"/>
          <w:szCs w:val="28"/>
        </w:rPr>
        <w:t>Учтено наличие отягчающего обстоятельства и смягчающего обстоятель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932D1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D10" w:rsidRDefault="00932D10" w:rsidP="00932D10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руководителю Управления применить дисциплинарное взыскание (выговор).</w:t>
      </w:r>
    </w:p>
    <w:p w:rsidR="00932D10" w:rsidRDefault="00932D10" w:rsidP="00932D10">
      <w:pPr>
        <w:pStyle w:val="a3"/>
        <w:numPr>
          <w:ilvl w:val="0"/>
          <w:numId w:val="6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Гражданский служащий не предоставил полные сведения об 1 банковском счете, предоставил недостоверные сведения в связи с завы</w:t>
      </w:r>
      <w:r w:rsidR="0035517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ением остатка</w:t>
      </w:r>
      <w:r w:rsidR="00355171">
        <w:rPr>
          <w:rFonts w:ascii="Times New Roman" w:hAnsi="Times New Roman" w:cs="Times New Roman"/>
          <w:sz w:val="28"/>
          <w:szCs w:val="28"/>
        </w:rPr>
        <w:t>; не уведомил Комиссию о регистрации предпринимательства, о возможном конфликте интересов, так  как включен в Единый реестр субъектов малого и среднего предпринимательства; нарушил запрет, предусмотренный п.3 ст.17 Федерального закона от 27.07.2004 №79-ФЗ.</w:t>
      </w:r>
      <w:proofErr w:type="gramEnd"/>
    </w:p>
    <w:p w:rsidR="00355171" w:rsidRDefault="00355171" w:rsidP="00355171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71">
        <w:rPr>
          <w:rFonts w:ascii="Times New Roman" w:hAnsi="Times New Roman" w:cs="Times New Roman"/>
          <w:sz w:val="28"/>
          <w:szCs w:val="28"/>
        </w:rPr>
        <w:t xml:space="preserve">Комиссией расценены не </w:t>
      </w:r>
      <w:r>
        <w:rPr>
          <w:rFonts w:ascii="Times New Roman" w:hAnsi="Times New Roman" w:cs="Times New Roman"/>
          <w:sz w:val="28"/>
          <w:szCs w:val="28"/>
        </w:rPr>
        <w:t xml:space="preserve">достоверные и неполные сведения </w:t>
      </w:r>
      <w:r w:rsidRPr="00355171">
        <w:rPr>
          <w:rFonts w:ascii="Times New Roman" w:hAnsi="Times New Roman" w:cs="Times New Roman"/>
          <w:b/>
          <w:sz w:val="28"/>
          <w:szCs w:val="28"/>
        </w:rPr>
        <w:t>как несущественный проступок</w:t>
      </w:r>
      <w:r w:rsidRPr="003551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71" w:rsidRDefault="00355171" w:rsidP="00355171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учтено наличие 2 (двух) отягчающих обстоятельств, отсутствие смягчающих обстоятельств.</w:t>
      </w:r>
    </w:p>
    <w:p w:rsidR="00355171" w:rsidRDefault="00355171" w:rsidP="00355171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квалифицировала нарушение запрета на гражданской службе </w:t>
      </w:r>
      <w:r w:rsidRPr="00355171">
        <w:rPr>
          <w:rFonts w:ascii="Times New Roman" w:hAnsi="Times New Roman" w:cs="Times New Roman"/>
          <w:b/>
          <w:sz w:val="28"/>
          <w:szCs w:val="28"/>
        </w:rPr>
        <w:t>значительным проступком.</w:t>
      </w:r>
    </w:p>
    <w:p w:rsidR="00355171" w:rsidRPr="00355171" w:rsidRDefault="00355171" w:rsidP="00355171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71">
        <w:rPr>
          <w:rFonts w:ascii="Times New Roman" w:hAnsi="Times New Roman" w:cs="Times New Roman"/>
          <w:sz w:val="28"/>
          <w:szCs w:val="28"/>
        </w:rPr>
        <w:t>Рекомендовано руководителю Управления применить дисциплинарное взыскание (увольнение в связи с утратой доверия).</w:t>
      </w:r>
    </w:p>
    <w:p w:rsidR="00ED3DBB" w:rsidRPr="00A70B2F" w:rsidRDefault="00ED3DBB" w:rsidP="00A70B2F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ED3DBB" w:rsidRPr="00A7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858"/>
    <w:multiLevelType w:val="hybridMultilevel"/>
    <w:tmpl w:val="6BE844C0"/>
    <w:lvl w:ilvl="0" w:tplc="D2383B4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63D35998"/>
    <w:multiLevelType w:val="hybridMultilevel"/>
    <w:tmpl w:val="38F0A4E2"/>
    <w:lvl w:ilvl="0" w:tplc="B636E1B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6A116872"/>
    <w:multiLevelType w:val="hybridMultilevel"/>
    <w:tmpl w:val="96D62B3C"/>
    <w:lvl w:ilvl="0" w:tplc="818EB61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72E51145"/>
    <w:multiLevelType w:val="hybridMultilevel"/>
    <w:tmpl w:val="A9082D96"/>
    <w:lvl w:ilvl="0" w:tplc="50A099CC">
      <w:start w:val="15"/>
      <w:numFmt w:val="decimal"/>
      <w:lvlText w:val="%1"/>
      <w:lvlJc w:val="left"/>
      <w:pPr>
        <w:ind w:left="7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05" w:hanging="360"/>
      </w:pPr>
    </w:lvl>
    <w:lvl w:ilvl="2" w:tplc="0419001B" w:tentative="1">
      <w:start w:val="1"/>
      <w:numFmt w:val="lowerRoman"/>
      <w:lvlText w:val="%3."/>
      <w:lvlJc w:val="right"/>
      <w:pPr>
        <w:ind w:left="9225" w:hanging="180"/>
      </w:pPr>
    </w:lvl>
    <w:lvl w:ilvl="3" w:tplc="0419000F" w:tentative="1">
      <w:start w:val="1"/>
      <w:numFmt w:val="decimal"/>
      <w:lvlText w:val="%4."/>
      <w:lvlJc w:val="left"/>
      <w:pPr>
        <w:ind w:left="9945" w:hanging="360"/>
      </w:pPr>
    </w:lvl>
    <w:lvl w:ilvl="4" w:tplc="04190019" w:tentative="1">
      <w:start w:val="1"/>
      <w:numFmt w:val="lowerLetter"/>
      <w:lvlText w:val="%5."/>
      <w:lvlJc w:val="left"/>
      <w:pPr>
        <w:ind w:left="10665" w:hanging="360"/>
      </w:pPr>
    </w:lvl>
    <w:lvl w:ilvl="5" w:tplc="0419001B" w:tentative="1">
      <w:start w:val="1"/>
      <w:numFmt w:val="lowerRoman"/>
      <w:lvlText w:val="%6."/>
      <w:lvlJc w:val="right"/>
      <w:pPr>
        <w:ind w:left="11385" w:hanging="180"/>
      </w:pPr>
    </w:lvl>
    <w:lvl w:ilvl="6" w:tplc="0419000F" w:tentative="1">
      <w:start w:val="1"/>
      <w:numFmt w:val="decimal"/>
      <w:lvlText w:val="%7."/>
      <w:lvlJc w:val="left"/>
      <w:pPr>
        <w:ind w:left="12105" w:hanging="360"/>
      </w:pPr>
    </w:lvl>
    <w:lvl w:ilvl="7" w:tplc="04190019" w:tentative="1">
      <w:start w:val="1"/>
      <w:numFmt w:val="lowerLetter"/>
      <w:lvlText w:val="%8."/>
      <w:lvlJc w:val="left"/>
      <w:pPr>
        <w:ind w:left="12825" w:hanging="360"/>
      </w:pPr>
    </w:lvl>
    <w:lvl w:ilvl="8" w:tplc="0419001B" w:tentative="1">
      <w:start w:val="1"/>
      <w:numFmt w:val="lowerRoman"/>
      <w:lvlText w:val="%9."/>
      <w:lvlJc w:val="right"/>
      <w:pPr>
        <w:ind w:left="13545" w:hanging="180"/>
      </w:pPr>
    </w:lvl>
  </w:abstractNum>
  <w:abstractNum w:abstractNumId="4">
    <w:nsid w:val="798A7967"/>
    <w:multiLevelType w:val="hybridMultilevel"/>
    <w:tmpl w:val="E7041A50"/>
    <w:lvl w:ilvl="0" w:tplc="818EB61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7C5D61DB"/>
    <w:multiLevelType w:val="hybridMultilevel"/>
    <w:tmpl w:val="96D62B3C"/>
    <w:lvl w:ilvl="0" w:tplc="818EB61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BB"/>
    <w:rsid w:val="000B2C78"/>
    <w:rsid w:val="000D193A"/>
    <w:rsid w:val="00192CDA"/>
    <w:rsid w:val="00355171"/>
    <w:rsid w:val="00423E40"/>
    <w:rsid w:val="00444016"/>
    <w:rsid w:val="005D620E"/>
    <w:rsid w:val="007E4B48"/>
    <w:rsid w:val="0089334A"/>
    <w:rsid w:val="00932D10"/>
    <w:rsid w:val="00A70B2F"/>
    <w:rsid w:val="00AD7B5F"/>
    <w:rsid w:val="00B21E61"/>
    <w:rsid w:val="00D10B23"/>
    <w:rsid w:val="00E01EDF"/>
    <w:rsid w:val="00E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Бабаева</cp:lastModifiedBy>
  <cp:revision>3</cp:revision>
  <cp:lastPrinted>2017-04-14T06:44:00Z</cp:lastPrinted>
  <dcterms:created xsi:type="dcterms:W3CDTF">2017-04-19T14:41:00Z</dcterms:created>
  <dcterms:modified xsi:type="dcterms:W3CDTF">2017-04-19T15:31:00Z</dcterms:modified>
</cp:coreProperties>
</file>